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05B" w14:textId="77777777" w:rsidR="00DC5F6B" w:rsidRDefault="00DC5F6B">
      <w:pPr>
        <w:pStyle w:val="Corpotesto"/>
        <w:rPr>
          <w:rFonts w:ascii="Times New Roman"/>
          <w:sz w:val="20"/>
        </w:rPr>
      </w:pPr>
    </w:p>
    <w:p w14:paraId="3C552912" w14:textId="77777777" w:rsidR="00DC5F6B" w:rsidRDefault="00DC5F6B">
      <w:pPr>
        <w:pStyle w:val="Corpotesto"/>
        <w:spacing w:before="9"/>
        <w:rPr>
          <w:rFonts w:ascii="Times New Roman"/>
          <w:sz w:val="25"/>
        </w:rPr>
      </w:pPr>
    </w:p>
    <w:p w14:paraId="2A1574AD" w14:textId="77777777" w:rsidR="00DC5F6B" w:rsidRDefault="00B33C58">
      <w:pPr>
        <w:pStyle w:val="Corpotesto"/>
        <w:ind w:left="44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820E08" wp14:editId="1961528D">
            <wp:extent cx="863428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2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E239" w14:textId="77777777" w:rsidR="00DC5F6B" w:rsidRDefault="00DC5F6B">
      <w:pPr>
        <w:pStyle w:val="Corpotesto"/>
        <w:rPr>
          <w:rFonts w:ascii="Times New Roman"/>
          <w:sz w:val="20"/>
        </w:rPr>
      </w:pPr>
    </w:p>
    <w:p w14:paraId="25D8623A" w14:textId="77777777" w:rsidR="00DC5F6B" w:rsidRDefault="00DC5F6B">
      <w:pPr>
        <w:pStyle w:val="Corpotesto"/>
        <w:rPr>
          <w:rFonts w:ascii="Times New Roman"/>
          <w:sz w:val="20"/>
        </w:rPr>
      </w:pPr>
    </w:p>
    <w:p w14:paraId="793D036A" w14:textId="77777777" w:rsidR="00DC5F6B" w:rsidRDefault="00DC5F6B">
      <w:pPr>
        <w:pStyle w:val="Corpotesto"/>
        <w:rPr>
          <w:rFonts w:ascii="Times New Roman"/>
          <w:sz w:val="20"/>
        </w:rPr>
      </w:pPr>
    </w:p>
    <w:p w14:paraId="34B8EA20" w14:textId="77777777" w:rsidR="00DC5F6B" w:rsidRDefault="00DC5F6B">
      <w:pPr>
        <w:pStyle w:val="Corpotesto"/>
        <w:rPr>
          <w:rFonts w:ascii="Times New Roman"/>
          <w:sz w:val="20"/>
        </w:rPr>
      </w:pPr>
    </w:p>
    <w:p w14:paraId="34FAA7C4" w14:textId="77777777" w:rsidR="00DC5F6B" w:rsidRDefault="00DC5F6B">
      <w:pPr>
        <w:pStyle w:val="Corpotesto"/>
        <w:rPr>
          <w:rFonts w:ascii="Times New Roman"/>
          <w:sz w:val="20"/>
        </w:rPr>
      </w:pPr>
    </w:p>
    <w:p w14:paraId="0F02D163" w14:textId="77777777" w:rsidR="00DC5F6B" w:rsidRDefault="00DC5F6B">
      <w:pPr>
        <w:pStyle w:val="Corpotesto"/>
        <w:spacing w:before="7"/>
        <w:rPr>
          <w:rFonts w:ascii="Times New Roman"/>
          <w:sz w:val="18"/>
        </w:rPr>
      </w:pPr>
    </w:p>
    <w:p w14:paraId="7A278BDE" w14:textId="77777777" w:rsidR="00DC5F6B" w:rsidRDefault="00B33C58">
      <w:pPr>
        <w:spacing w:before="97"/>
        <w:ind w:left="3493" w:right="3506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2D74B5"/>
          <w:w w:val="115"/>
          <w:sz w:val="32"/>
        </w:rPr>
        <w:t>AUDIZIONE</w:t>
      </w:r>
      <w:r>
        <w:rPr>
          <w:rFonts w:ascii="Cambria"/>
          <w:b/>
          <w:color w:val="2D74B5"/>
          <w:spacing w:val="7"/>
          <w:w w:val="115"/>
          <w:sz w:val="32"/>
        </w:rPr>
        <w:t xml:space="preserve"> </w:t>
      </w:r>
      <w:r>
        <w:rPr>
          <w:rFonts w:ascii="Cambria"/>
          <w:b/>
          <w:color w:val="2D74B5"/>
          <w:w w:val="115"/>
          <w:sz w:val="32"/>
        </w:rPr>
        <w:t>ANCI</w:t>
      </w:r>
    </w:p>
    <w:p w14:paraId="5A2DB9BC" w14:textId="77777777" w:rsidR="00DC5F6B" w:rsidRDefault="00DC5F6B">
      <w:pPr>
        <w:pStyle w:val="Corpotesto"/>
        <w:spacing w:before="2"/>
        <w:rPr>
          <w:rFonts w:ascii="Cambria"/>
          <w:b/>
          <w:sz w:val="45"/>
        </w:rPr>
      </w:pPr>
    </w:p>
    <w:p w14:paraId="27DF6DCD" w14:textId="0BD3A654" w:rsidR="00DC5F6B" w:rsidRDefault="00B33C58" w:rsidP="00693080">
      <w:pPr>
        <w:spacing w:line="520" w:lineRule="atLeast"/>
        <w:ind w:right="542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2D74B5"/>
          <w:w w:val="115"/>
          <w:sz w:val="32"/>
        </w:rPr>
        <w:t>CAMERA</w:t>
      </w:r>
      <w:r>
        <w:rPr>
          <w:rFonts w:ascii="Cambria"/>
          <w:b/>
          <w:color w:val="2D74B5"/>
          <w:spacing w:val="1"/>
          <w:w w:val="115"/>
          <w:sz w:val="32"/>
        </w:rPr>
        <w:t xml:space="preserve"> </w:t>
      </w:r>
      <w:r>
        <w:rPr>
          <w:rFonts w:ascii="Cambria"/>
          <w:b/>
          <w:color w:val="2D74B5"/>
          <w:w w:val="115"/>
          <w:sz w:val="32"/>
        </w:rPr>
        <w:t>DEI</w:t>
      </w:r>
      <w:r>
        <w:rPr>
          <w:rFonts w:ascii="Cambria"/>
          <w:b/>
          <w:color w:val="2D74B5"/>
          <w:spacing w:val="1"/>
          <w:w w:val="115"/>
          <w:sz w:val="32"/>
        </w:rPr>
        <w:t xml:space="preserve"> </w:t>
      </w:r>
      <w:r>
        <w:rPr>
          <w:rFonts w:ascii="Cambria"/>
          <w:b/>
          <w:color w:val="2D74B5"/>
          <w:w w:val="115"/>
          <w:sz w:val="32"/>
        </w:rPr>
        <w:t>DEPUTATI</w:t>
      </w:r>
      <w:r>
        <w:rPr>
          <w:rFonts w:ascii="Cambria"/>
          <w:b/>
          <w:color w:val="2D74B5"/>
          <w:spacing w:val="1"/>
          <w:w w:val="115"/>
          <w:sz w:val="32"/>
        </w:rPr>
        <w:t xml:space="preserve"> </w:t>
      </w:r>
      <w:r w:rsidR="00C3273C">
        <w:rPr>
          <w:rFonts w:ascii="Cambria"/>
          <w:b/>
          <w:color w:val="2D74B5"/>
          <w:spacing w:val="1"/>
          <w:w w:val="115"/>
          <w:sz w:val="32"/>
        </w:rPr>
        <w:br/>
      </w:r>
      <w:r>
        <w:rPr>
          <w:rFonts w:ascii="Cambria"/>
          <w:b/>
          <w:color w:val="2D74B5"/>
          <w:w w:val="115"/>
          <w:sz w:val="32"/>
        </w:rPr>
        <w:t>COMMISSIONE</w:t>
      </w:r>
      <w:r>
        <w:rPr>
          <w:rFonts w:ascii="Cambria"/>
          <w:b/>
          <w:color w:val="2D74B5"/>
          <w:spacing w:val="34"/>
          <w:w w:val="115"/>
          <w:sz w:val="32"/>
        </w:rPr>
        <w:t xml:space="preserve"> </w:t>
      </w:r>
      <w:r>
        <w:rPr>
          <w:rFonts w:ascii="Cambria"/>
          <w:b/>
          <w:color w:val="2D74B5"/>
          <w:w w:val="115"/>
          <w:sz w:val="32"/>
        </w:rPr>
        <w:t>PARLAMENTARE</w:t>
      </w:r>
      <w:r>
        <w:rPr>
          <w:rFonts w:ascii="Cambria"/>
          <w:b/>
          <w:color w:val="2D74B5"/>
          <w:spacing w:val="35"/>
          <w:w w:val="115"/>
          <w:sz w:val="32"/>
        </w:rPr>
        <w:t xml:space="preserve"> </w:t>
      </w:r>
      <w:r w:rsidR="00C3273C">
        <w:rPr>
          <w:rFonts w:ascii="Cambria"/>
          <w:b/>
          <w:color w:val="2D74B5"/>
          <w:spacing w:val="35"/>
          <w:w w:val="115"/>
          <w:sz w:val="32"/>
        </w:rPr>
        <w:br/>
      </w:r>
      <w:r>
        <w:rPr>
          <w:rFonts w:ascii="Cambria"/>
          <w:b/>
          <w:color w:val="2D74B5"/>
          <w:w w:val="115"/>
          <w:sz w:val="32"/>
        </w:rPr>
        <w:t>PER</w:t>
      </w:r>
      <w:r>
        <w:rPr>
          <w:rFonts w:ascii="Cambria"/>
          <w:b/>
          <w:color w:val="2D74B5"/>
          <w:spacing w:val="35"/>
          <w:w w:val="115"/>
          <w:sz w:val="32"/>
        </w:rPr>
        <w:t xml:space="preserve"> </w:t>
      </w:r>
      <w:r w:rsidR="00693080">
        <w:rPr>
          <w:rFonts w:ascii="Cambria"/>
          <w:b/>
          <w:color w:val="2D74B5"/>
          <w:spacing w:val="35"/>
          <w:w w:val="115"/>
          <w:sz w:val="32"/>
        </w:rPr>
        <w:t>L</w:t>
      </w:r>
      <w:r w:rsidR="00263752">
        <w:rPr>
          <w:rFonts w:ascii="Cambria"/>
          <w:b/>
          <w:color w:val="2D74B5"/>
          <w:w w:val="115"/>
          <w:sz w:val="32"/>
        </w:rPr>
        <w:t>’</w:t>
      </w:r>
      <w:r w:rsidR="00263752">
        <w:rPr>
          <w:rFonts w:ascii="Cambria"/>
          <w:b/>
          <w:color w:val="2D74B5"/>
          <w:w w:val="115"/>
          <w:sz w:val="32"/>
        </w:rPr>
        <w:t>ATTUAZIONE DEL FEDERALISMO FISCALE</w:t>
      </w:r>
    </w:p>
    <w:p w14:paraId="4184137C" w14:textId="77777777" w:rsidR="00DC5F6B" w:rsidRDefault="00DC5F6B">
      <w:pPr>
        <w:pStyle w:val="Corpotesto"/>
        <w:rPr>
          <w:rFonts w:ascii="Cambria"/>
          <w:b/>
          <w:sz w:val="38"/>
        </w:rPr>
      </w:pPr>
    </w:p>
    <w:p w14:paraId="02EC56DD" w14:textId="77777777" w:rsidR="00DC5F6B" w:rsidRDefault="00DC5F6B">
      <w:pPr>
        <w:pStyle w:val="Corpotesto"/>
        <w:spacing w:before="6"/>
        <w:rPr>
          <w:rFonts w:ascii="Cambria"/>
          <w:b/>
          <w:sz w:val="41"/>
        </w:rPr>
      </w:pPr>
    </w:p>
    <w:p w14:paraId="3FCD1575" w14:textId="53587B85" w:rsidR="00DC5F6B" w:rsidRPr="00C3273C" w:rsidRDefault="000758CF" w:rsidP="00C3273C">
      <w:pPr>
        <w:spacing w:line="256" w:lineRule="auto"/>
        <w:ind w:left="-426" w:right="-316"/>
        <w:jc w:val="center"/>
        <w:rPr>
          <w:sz w:val="30"/>
          <w:szCs w:val="30"/>
        </w:rPr>
      </w:pPr>
      <w:r w:rsidRPr="00C3273C">
        <w:rPr>
          <w:color w:val="2D74B5"/>
          <w:w w:val="110"/>
          <w:sz w:val="30"/>
          <w:szCs w:val="30"/>
        </w:rPr>
        <w:t>sullo stato di attuazione del federalismo fiscale, anche con riferimento</w:t>
      </w:r>
      <w:r w:rsidR="00A65053">
        <w:rPr>
          <w:color w:val="2D74B5"/>
          <w:w w:val="110"/>
          <w:sz w:val="30"/>
          <w:szCs w:val="30"/>
        </w:rPr>
        <w:br/>
      </w:r>
      <w:r w:rsidRPr="00C3273C">
        <w:rPr>
          <w:color w:val="2D74B5"/>
          <w:w w:val="110"/>
          <w:sz w:val="30"/>
          <w:szCs w:val="30"/>
        </w:rPr>
        <w:t xml:space="preserve"> ai relativi contenuti del Piano nazionale di ripresa e resilien</w:t>
      </w:r>
      <w:r w:rsidR="00606536" w:rsidRPr="00C3273C">
        <w:rPr>
          <w:color w:val="2D74B5"/>
          <w:w w:val="110"/>
          <w:sz w:val="30"/>
          <w:szCs w:val="30"/>
        </w:rPr>
        <w:t>za</w:t>
      </w:r>
    </w:p>
    <w:p w14:paraId="39BCF3B0" w14:textId="77777777" w:rsidR="00DC5F6B" w:rsidRDefault="00DC5F6B">
      <w:pPr>
        <w:pStyle w:val="Corpotesto"/>
        <w:rPr>
          <w:sz w:val="32"/>
        </w:rPr>
      </w:pPr>
    </w:p>
    <w:p w14:paraId="20DD6AAD" w14:textId="77777777" w:rsidR="00DC5F6B" w:rsidRDefault="00DC5F6B">
      <w:pPr>
        <w:pStyle w:val="Corpotesto"/>
        <w:rPr>
          <w:sz w:val="32"/>
        </w:rPr>
      </w:pPr>
    </w:p>
    <w:p w14:paraId="69522A1D" w14:textId="77777777" w:rsidR="00DC5F6B" w:rsidRDefault="00DC5F6B">
      <w:pPr>
        <w:pStyle w:val="Corpotesto"/>
        <w:rPr>
          <w:sz w:val="32"/>
        </w:rPr>
      </w:pPr>
    </w:p>
    <w:p w14:paraId="10268E61" w14:textId="77777777" w:rsidR="00DC5F6B" w:rsidRDefault="00DC5F6B">
      <w:pPr>
        <w:pStyle w:val="Corpotesto"/>
        <w:rPr>
          <w:sz w:val="32"/>
        </w:rPr>
      </w:pPr>
    </w:p>
    <w:p w14:paraId="3230CBAC" w14:textId="77777777" w:rsidR="00DC5F6B" w:rsidRDefault="00DC5F6B">
      <w:pPr>
        <w:pStyle w:val="Corpotesto"/>
        <w:rPr>
          <w:sz w:val="32"/>
        </w:rPr>
      </w:pPr>
    </w:p>
    <w:p w14:paraId="15025450" w14:textId="77777777" w:rsidR="00DC5F6B" w:rsidRDefault="00DC5F6B">
      <w:pPr>
        <w:pStyle w:val="Corpotesto"/>
        <w:rPr>
          <w:sz w:val="32"/>
        </w:rPr>
      </w:pPr>
    </w:p>
    <w:p w14:paraId="156937D7" w14:textId="77777777" w:rsidR="00DC5F6B" w:rsidRDefault="00DC5F6B">
      <w:pPr>
        <w:pStyle w:val="Corpotesto"/>
        <w:rPr>
          <w:sz w:val="32"/>
        </w:rPr>
      </w:pPr>
    </w:p>
    <w:p w14:paraId="008FDE1E" w14:textId="77777777" w:rsidR="00DC5F6B" w:rsidRDefault="00DC5F6B">
      <w:pPr>
        <w:pStyle w:val="Corpotesto"/>
        <w:rPr>
          <w:sz w:val="32"/>
        </w:rPr>
      </w:pPr>
    </w:p>
    <w:p w14:paraId="2A48E26B" w14:textId="77777777" w:rsidR="00DC5F6B" w:rsidRDefault="00DC5F6B">
      <w:pPr>
        <w:pStyle w:val="Corpotesto"/>
        <w:rPr>
          <w:sz w:val="32"/>
        </w:rPr>
      </w:pPr>
    </w:p>
    <w:p w14:paraId="4922DB38" w14:textId="77777777" w:rsidR="00DC5F6B" w:rsidRDefault="00DC5F6B">
      <w:pPr>
        <w:pStyle w:val="Corpotesto"/>
        <w:rPr>
          <w:sz w:val="32"/>
        </w:rPr>
      </w:pPr>
    </w:p>
    <w:p w14:paraId="5940C919" w14:textId="77777777" w:rsidR="00DC5F6B" w:rsidRDefault="00DC5F6B">
      <w:pPr>
        <w:pStyle w:val="Corpotesto"/>
        <w:rPr>
          <w:sz w:val="32"/>
        </w:rPr>
      </w:pPr>
    </w:p>
    <w:p w14:paraId="256FACD5" w14:textId="322F28C8" w:rsidR="00DC5F6B" w:rsidRPr="004B72FE" w:rsidRDefault="00B33C58">
      <w:pPr>
        <w:pStyle w:val="Corpotesto"/>
        <w:spacing w:before="261"/>
        <w:ind w:left="185" w:right="199"/>
        <w:jc w:val="center"/>
        <w:rPr>
          <w:i/>
          <w:iCs/>
        </w:rPr>
      </w:pPr>
      <w:r w:rsidRPr="004B72FE">
        <w:rPr>
          <w:i/>
          <w:iCs/>
          <w:color w:val="2D74B5"/>
          <w:spacing w:val="-1"/>
          <w:w w:val="115"/>
        </w:rPr>
        <w:t>Roma,</w:t>
      </w:r>
      <w:r w:rsidRPr="004B72FE">
        <w:rPr>
          <w:i/>
          <w:iCs/>
          <w:color w:val="2D74B5"/>
          <w:spacing w:val="-14"/>
          <w:w w:val="115"/>
        </w:rPr>
        <w:t xml:space="preserve"> </w:t>
      </w:r>
      <w:r w:rsidR="001719F7" w:rsidRPr="004B72FE">
        <w:rPr>
          <w:i/>
          <w:iCs/>
          <w:color w:val="2D74B5"/>
          <w:w w:val="115"/>
        </w:rPr>
        <w:t xml:space="preserve">23 settembre </w:t>
      </w:r>
      <w:r w:rsidRPr="004B72FE">
        <w:rPr>
          <w:i/>
          <w:iCs/>
          <w:color w:val="2D74B5"/>
          <w:w w:val="115"/>
        </w:rPr>
        <w:t>2021</w:t>
      </w:r>
    </w:p>
    <w:p w14:paraId="48463EAC" w14:textId="77777777" w:rsidR="00DC5F6B" w:rsidRDefault="00DC5F6B">
      <w:pPr>
        <w:jc w:val="center"/>
        <w:sectPr w:rsidR="00DC5F6B">
          <w:type w:val="continuous"/>
          <w:pgSz w:w="11910" w:h="16840"/>
          <w:pgMar w:top="1600" w:right="1000" w:bottom="280" w:left="1020" w:header="720" w:footer="720" w:gutter="0"/>
          <w:cols w:space="720"/>
        </w:sectPr>
      </w:pPr>
    </w:p>
    <w:p w14:paraId="49DF176A" w14:textId="77777777" w:rsidR="00DC5F6B" w:rsidRDefault="00DC5F6B">
      <w:pPr>
        <w:pStyle w:val="Corpotesto"/>
        <w:rPr>
          <w:sz w:val="20"/>
        </w:rPr>
      </w:pPr>
    </w:p>
    <w:p w14:paraId="0E920990" w14:textId="77777777" w:rsidR="00DC5F6B" w:rsidRDefault="00DC5F6B">
      <w:pPr>
        <w:pStyle w:val="Corpotesto"/>
        <w:rPr>
          <w:sz w:val="20"/>
        </w:rPr>
      </w:pPr>
    </w:p>
    <w:p w14:paraId="13859ACE" w14:textId="77777777" w:rsidR="00DC5F6B" w:rsidRDefault="00DC5F6B">
      <w:pPr>
        <w:pStyle w:val="Corpotesto"/>
        <w:rPr>
          <w:sz w:val="20"/>
        </w:rPr>
      </w:pPr>
    </w:p>
    <w:p w14:paraId="07907AE0" w14:textId="77777777" w:rsidR="00DC5F6B" w:rsidRDefault="00DC5F6B">
      <w:pPr>
        <w:pStyle w:val="Corpotesto"/>
        <w:rPr>
          <w:sz w:val="20"/>
        </w:rPr>
      </w:pPr>
    </w:p>
    <w:sdt>
      <w:sdtPr>
        <w:rPr>
          <w:rFonts w:ascii="Georgia" w:eastAsia="Georgia" w:hAnsi="Georgia" w:cs="Georgia"/>
          <w:color w:val="auto"/>
          <w:sz w:val="22"/>
          <w:szCs w:val="22"/>
          <w:lang w:eastAsia="en-US"/>
        </w:rPr>
        <w:id w:val="6562615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B42776" w14:textId="5C9C471B" w:rsidR="002D419F" w:rsidRPr="00BA28BE" w:rsidRDefault="007D6ABF">
          <w:pPr>
            <w:pStyle w:val="Titolosommario"/>
            <w:rPr>
              <w:b/>
              <w:bCs/>
              <w:sz w:val="28"/>
              <w:szCs w:val="28"/>
            </w:rPr>
          </w:pPr>
          <w:r w:rsidRPr="00BA28BE">
            <w:rPr>
              <w:b/>
              <w:bCs/>
              <w:sz w:val="28"/>
              <w:szCs w:val="28"/>
            </w:rPr>
            <w:t>Indice</w:t>
          </w:r>
        </w:p>
        <w:p w14:paraId="44234596" w14:textId="164FCAB8" w:rsidR="00604979" w:rsidRPr="007D6ABF" w:rsidRDefault="002D419F" w:rsidP="007D6ABF">
          <w:pPr>
            <w:pStyle w:val="Sommario2"/>
            <w:tabs>
              <w:tab w:val="right" w:leader="dot" w:pos="9880"/>
            </w:tabs>
            <w:rPr>
              <w:rFonts w:ascii="Bookman Old Style" w:eastAsiaTheme="minorEastAsia" w:hAnsi="Bookman Old Style" w:cstheme="minorBidi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167816" w:history="1">
            <w:r w:rsidR="00604979" w:rsidRPr="007D6ABF">
              <w:rPr>
                <w:rStyle w:val="Collegamentoipertestuale"/>
                <w:rFonts w:ascii="Bookman Old Style" w:hAnsi="Bookman Old Style"/>
                <w:noProof/>
                <w:color w:val="auto"/>
                <w:w w:val="110"/>
              </w:rPr>
              <w:t>Premessa e sintesi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ab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instrText xml:space="preserve"> PAGEREF _Toc83167816 \h </w:instrTex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>2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183167A8" w14:textId="50AA2116" w:rsidR="00604979" w:rsidRPr="007D6ABF" w:rsidRDefault="005B7FD7" w:rsidP="007D6ABF">
          <w:pPr>
            <w:pStyle w:val="Sommario2"/>
            <w:tabs>
              <w:tab w:val="right" w:leader="dot" w:pos="9880"/>
            </w:tabs>
            <w:rPr>
              <w:rFonts w:ascii="Bookman Old Style" w:eastAsiaTheme="minorEastAsia" w:hAnsi="Bookman Old Style" w:cstheme="minorBidi"/>
              <w:noProof/>
              <w:lang w:eastAsia="it-IT"/>
            </w:rPr>
          </w:pPr>
          <w:hyperlink w:anchor="_Toc83167817" w:history="1">
            <w:r w:rsidR="00604979" w:rsidRPr="007D6ABF">
              <w:rPr>
                <w:rStyle w:val="Collegamentoipertestuale"/>
                <w:rFonts w:ascii="Bookman Old Style" w:hAnsi="Bookman Old Style"/>
                <w:noProof/>
                <w:color w:val="auto"/>
                <w:w w:val="110"/>
              </w:rPr>
              <w:t>Il contrasto alla pandemia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ab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instrText xml:space="preserve"> PAGEREF _Toc83167817 \h </w:instrTex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>3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3A625B8B" w14:textId="4685DF85" w:rsidR="00604979" w:rsidRPr="007D6ABF" w:rsidRDefault="005B7FD7" w:rsidP="007D6ABF">
          <w:pPr>
            <w:pStyle w:val="Sommario2"/>
            <w:tabs>
              <w:tab w:val="right" w:leader="dot" w:pos="9880"/>
            </w:tabs>
            <w:rPr>
              <w:rFonts w:ascii="Bookman Old Style" w:eastAsiaTheme="minorEastAsia" w:hAnsi="Bookman Old Style" w:cstheme="minorBidi"/>
              <w:noProof/>
              <w:lang w:eastAsia="it-IT"/>
            </w:rPr>
          </w:pPr>
          <w:hyperlink w:anchor="_Toc83167818" w:history="1">
            <w:r w:rsidR="00604979" w:rsidRPr="007D6ABF">
              <w:rPr>
                <w:rStyle w:val="Collegamentoipertestuale"/>
                <w:rFonts w:ascii="Bookman Old Style" w:hAnsi="Bookman Old Style"/>
                <w:noProof/>
                <w:color w:val="auto"/>
                <w:w w:val="110"/>
              </w:rPr>
              <w:t>Le tensioni di parte corrente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ab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instrText xml:space="preserve"> PAGEREF _Toc83167818 \h </w:instrTex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>5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6A5EB038" w14:textId="23D5F05B" w:rsidR="00604979" w:rsidRPr="007D6ABF" w:rsidRDefault="005B7FD7" w:rsidP="007D6ABF">
          <w:pPr>
            <w:pStyle w:val="Sommario2"/>
            <w:tabs>
              <w:tab w:val="right" w:leader="dot" w:pos="9880"/>
            </w:tabs>
            <w:rPr>
              <w:rFonts w:ascii="Bookman Old Style" w:eastAsiaTheme="minorEastAsia" w:hAnsi="Bookman Old Style" w:cstheme="minorBidi"/>
              <w:noProof/>
              <w:lang w:eastAsia="it-IT"/>
            </w:rPr>
          </w:pPr>
          <w:hyperlink w:anchor="_Toc83167819" w:history="1">
            <w:r w:rsidR="00604979" w:rsidRPr="007D6ABF">
              <w:rPr>
                <w:rStyle w:val="Collegamentoipertestuale"/>
                <w:rFonts w:ascii="Bookman Old Style" w:hAnsi="Bookman Old Style"/>
                <w:noProof/>
                <w:color w:val="auto"/>
                <w:w w:val="110"/>
              </w:rPr>
              <w:t>Il disegno della legge 42/2009: una riforma inattuata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ab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instrText xml:space="preserve"> PAGEREF _Toc83167819 \h </w:instrTex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>10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D9B548C" w14:textId="39B7014F" w:rsidR="00604979" w:rsidRPr="007D6ABF" w:rsidRDefault="005B7FD7" w:rsidP="009F373D">
          <w:pPr>
            <w:pStyle w:val="Sommario3"/>
            <w:rPr>
              <w:rFonts w:eastAsiaTheme="minorEastAsia" w:cstheme="minorBidi"/>
              <w:noProof/>
              <w:lang w:eastAsia="it-IT"/>
            </w:rPr>
          </w:pPr>
          <w:hyperlink w:anchor="_Toc83167820" w:history="1">
            <w:r w:rsidR="00604979" w:rsidRPr="007D6ABF">
              <w:rPr>
                <w:rStyle w:val="Collegamentoipertestuale"/>
                <w:rFonts w:ascii="Bookman Old Style" w:eastAsia="Bookman Old Style" w:hAnsi="Bookman Old Style" w:cstheme="minorHAnsi"/>
                <w:i/>
                <w:iCs/>
                <w:noProof/>
                <w:color w:val="auto"/>
              </w:rPr>
              <w:t>Perequazione orizzontale: differenze con la legge delega</w:t>
            </w:r>
            <w:r w:rsidR="00604979" w:rsidRPr="007D6ABF">
              <w:rPr>
                <w:noProof/>
                <w:webHidden/>
              </w:rPr>
              <w:tab/>
            </w:r>
            <w:r w:rsidR="00604979" w:rsidRPr="007D6ABF">
              <w:rPr>
                <w:noProof/>
                <w:webHidden/>
              </w:rPr>
              <w:fldChar w:fldCharType="begin"/>
            </w:r>
            <w:r w:rsidR="00604979" w:rsidRPr="007D6ABF">
              <w:rPr>
                <w:noProof/>
                <w:webHidden/>
              </w:rPr>
              <w:instrText xml:space="preserve"> PAGEREF _Toc83167820 \h </w:instrText>
            </w:r>
            <w:r w:rsidR="00604979" w:rsidRPr="007D6ABF">
              <w:rPr>
                <w:noProof/>
                <w:webHidden/>
              </w:rPr>
            </w:r>
            <w:r w:rsidR="00604979" w:rsidRPr="007D6ABF">
              <w:rPr>
                <w:noProof/>
                <w:webHidden/>
              </w:rPr>
              <w:fldChar w:fldCharType="separate"/>
            </w:r>
            <w:r w:rsidR="00604979" w:rsidRPr="007D6ABF">
              <w:rPr>
                <w:noProof/>
                <w:webHidden/>
              </w:rPr>
              <w:t>11</w:t>
            </w:r>
            <w:r w:rsidR="00604979" w:rsidRPr="007D6ABF">
              <w:rPr>
                <w:noProof/>
                <w:webHidden/>
              </w:rPr>
              <w:fldChar w:fldCharType="end"/>
            </w:r>
          </w:hyperlink>
        </w:p>
        <w:p w14:paraId="5B075088" w14:textId="5F888CDD" w:rsidR="00604979" w:rsidRPr="007D6ABF" w:rsidRDefault="005B7FD7" w:rsidP="007D6ABF">
          <w:pPr>
            <w:pStyle w:val="Sommario2"/>
            <w:tabs>
              <w:tab w:val="right" w:leader="dot" w:pos="9880"/>
            </w:tabs>
            <w:rPr>
              <w:rFonts w:ascii="Bookman Old Style" w:eastAsiaTheme="minorEastAsia" w:hAnsi="Bookman Old Style" w:cstheme="minorBidi"/>
              <w:noProof/>
              <w:lang w:eastAsia="it-IT"/>
            </w:rPr>
          </w:pPr>
          <w:hyperlink w:anchor="_Toc83167821" w:history="1">
            <w:r w:rsidR="00604979" w:rsidRPr="007D6ABF">
              <w:rPr>
                <w:rStyle w:val="Collegamentoipertestuale"/>
                <w:rFonts w:ascii="Bookman Old Style" w:hAnsi="Bookman Old Style"/>
                <w:noProof/>
                <w:color w:val="auto"/>
                <w:w w:val="110"/>
              </w:rPr>
              <w:t>Finanza comunale: alcuni possibili fronti di intervento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ab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instrText xml:space="preserve"> PAGEREF _Toc83167821 \h </w:instrTex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>13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42A94ACC" w14:textId="68002C75" w:rsidR="00604979" w:rsidRDefault="005B7FD7" w:rsidP="007D6ABF">
          <w:pPr>
            <w:pStyle w:val="Sommario1"/>
            <w:tabs>
              <w:tab w:val="right" w:leader="dot" w:pos="9880"/>
            </w:tabs>
            <w:ind w:left="220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83167822" w:history="1">
            <w:r w:rsidR="00604979" w:rsidRPr="007D6ABF">
              <w:rPr>
                <w:rStyle w:val="Collegamentoipertestuale"/>
                <w:rFonts w:ascii="Bookman Old Style" w:eastAsia="Bookman Old Style" w:hAnsi="Bookman Old Style" w:cs="Bookman Old Style"/>
                <w:noProof/>
                <w:color w:val="auto"/>
              </w:rPr>
              <w:t>PNRR: un piano per lo sviluppo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ab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begin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instrText xml:space="preserve"> PAGEREF _Toc83167822 \h </w:instrTex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separate"/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t>15</w:t>
            </w:r>
            <w:r w:rsidR="00604979" w:rsidRPr="007D6ABF">
              <w:rPr>
                <w:rFonts w:ascii="Bookman Old Style" w:hAnsi="Bookman Old Style"/>
                <w:noProof/>
                <w:webHidden/>
              </w:rPr>
              <w:fldChar w:fldCharType="end"/>
            </w:r>
          </w:hyperlink>
        </w:p>
        <w:p w14:paraId="295AAF23" w14:textId="73A74255" w:rsidR="002D419F" w:rsidRDefault="002D419F" w:rsidP="007D6ABF">
          <w:pPr>
            <w:ind w:left="220"/>
          </w:pPr>
          <w:r>
            <w:rPr>
              <w:b/>
              <w:bCs/>
            </w:rPr>
            <w:fldChar w:fldCharType="end"/>
          </w:r>
        </w:p>
      </w:sdtContent>
    </w:sdt>
    <w:p w14:paraId="5EEA0EF2" w14:textId="77777777" w:rsidR="00DC5F6B" w:rsidRDefault="00DC5F6B">
      <w:pPr>
        <w:pStyle w:val="Corpotesto"/>
        <w:rPr>
          <w:rFonts w:ascii="Calibri"/>
        </w:rPr>
      </w:pPr>
    </w:p>
    <w:p w14:paraId="544C51A6" w14:textId="77777777" w:rsidR="00DC5F6B" w:rsidRDefault="00DC5F6B">
      <w:pPr>
        <w:pStyle w:val="Corpotesto"/>
        <w:spacing w:before="5"/>
        <w:rPr>
          <w:rFonts w:ascii="Calibri"/>
          <w:sz w:val="17"/>
        </w:rPr>
      </w:pPr>
    </w:p>
    <w:p w14:paraId="0EE53130" w14:textId="3879DC7D" w:rsidR="00DC5F6B" w:rsidRPr="00897C0B" w:rsidRDefault="00B33C58" w:rsidP="00897C0B">
      <w:pPr>
        <w:pStyle w:val="Titolo2"/>
        <w:ind w:left="0" w:firstLine="0"/>
        <w:rPr>
          <w:rFonts w:ascii="Bookman Old Style" w:hAnsi="Bookman Old Style"/>
          <w:color w:val="365F91" w:themeColor="accent1" w:themeShade="BF"/>
          <w:w w:val="110"/>
        </w:rPr>
      </w:pPr>
      <w:bookmarkStart w:id="0" w:name="Premessa"/>
      <w:bookmarkStart w:id="1" w:name="_Toc83111694"/>
      <w:bookmarkStart w:id="2" w:name="_Toc83167816"/>
      <w:bookmarkEnd w:id="0"/>
      <w:r w:rsidRPr="00897C0B">
        <w:rPr>
          <w:rFonts w:ascii="Bookman Old Style" w:hAnsi="Bookman Old Style"/>
          <w:color w:val="365F91" w:themeColor="accent1" w:themeShade="BF"/>
          <w:w w:val="110"/>
        </w:rPr>
        <w:t>Premessa</w:t>
      </w:r>
      <w:r w:rsidR="4F21704C" w:rsidRPr="00897C0B">
        <w:rPr>
          <w:rFonts w:ascii="Bookman Old Style" w:hAnsi="Bookman Old Style"/>
          <w:color w:val="365F91" w:themeColor="accent1" w:themeShade="BF"/>
          <w:w w:val="110"/>
        </w:rPr>
        <w:t xml:space="preserve"> e sintesi</w:t>
      </w:r>
      <w:bookmarkEnd w:id="1"/>
      <w:bookmarkEnd w:id="2"/>
    </w:p>
    <w:p w14:paraId="682EE4D3" w14:textId="3828C8A5" w:rsidR="7B693FA6" w:rsidRDefault="7B693FA6" w:rsidP="00123B75">
      <w:pPr>
        <w:pStyle w:val="Corpotesto"/>
        <w:spacing w:before="160" w:line="273" w:lineRule="auto"/>
        <w:ind w:right="118"/>
        <w:jc w:val="both"/>
        <w:rPr>
          <w:rFonts w:ascii="Bookman Old Style" w:hAnsi="Bookman Old Style"/>
          <w:sz w:val="24"/>
          <w:szCs w:val="24"/>
        </w:rPr>
      </w:pPr>
      <w:r w:rsidRPr="08200029">
        <w:rPr>
          <w:rFonts w:ascii="Bookman Old Style" w:hAnsi="Bookman Old Style"/>
          <w:sz w:val="24"/>
          <w:szCs w:val="24"/>
        </w:rPr>
        <w:t>Ringraziamo la Commissione per l’occasione di tornare a riflettere sugli assetti della finanza comun</w:t>
      </w:r>
      <w:r w:rsidR="6B7D6BF5" w:rsidRPr="08200029">
        <w:rPr>
          <w:rFonts w:ascii="Bookman Old Style" w:hAnsi="Bookman Old Style"/>
          <w:sz w:val="24"/>
          <w:szCs w:val="24"/>
        </w:rPr>
        <w:t xml:space="preserve">ale </w:t>
      </w:r>
      <w:r w:rsidR="66D9AD0D" w:rsidRPr="08200029">
        <w:rPr>
          <w:rFonts w:ascii="Bookman Old Style" w:hAnsi="Bookman Old Style"/>
          <w:sz w:val="24"/>
          <w:szCs w:val="24"/>
        </w:rPr>
        <w:t>alla vigilia di uno snodo cruciale per il P</w:t>
      </w:r>
      <w:r w:rsidR="00157E6F">
        <w:rPr>
          <w:rFonts w:ascii="Bookman Old Style" w:hAnsi="Bookman Old Style"/>
          <w:sz w:val="24"/>
          <w:szCs w:val="24"/>
        </w:rPr>
        <w:t>a</w:t>
      </w:r>
      <w:r w:rsidR="66D9AD0D" w:rsidRPr="08200029">
        <w:rPr>
          <w:rFonts w:ascii="Bookman Old Style" w:hAnsi="Bookman Old Style"/>
          <w:sz w:val="24"/>
          <w:szCs w:val="24"/>
        </w:rPr>
        <w:t>ese,</w:t>
      </w:r>
      <w:r w:rsidR="60CB9E72" w:rsidRPr="08200029">
        <w:rPr>
          <w:rFonts w:ascii="Bookman Old Style" w:hAnsi="Bookman Old Style"/>
          <w:sz w:val="24"/>
          <w:szCs w:val="24"/>
        </w:rPr>
        <w:t xml:space="preserve"> </w:t>
      </w:r>
      <w:r w:rsidR="6B7D6BF5" w:rsidRPr="08200029">
        <w:rPr>
          <w:rFonts w:ascii="Bookman Old Style" w:hAnsi="Bookman Old Style"/>
          <w:sz w:val="24"/>
          <w:szCs w:val="24"/>
        </w:rPr>
        <w:t>chiamat</w:t>
      </w:r>
      <w:r w:rsidR="1C84A388" w:rsidRPr="08200029">
        <w:rPr>
          <w:rFonts w:ascii="Bookman Old Style" w:hAnsi="Bookman Old Style"/>
          <w:sz w:val="24"/>
          <w:szCs w:val="24"/>
        </w:rPr>
        <w:t>o</w:t>
      </w:r>
      <w:r w:rsidR="4E8720E4" w:rsidRPr="08200029">
        <w:rPr>
          <w:rFonts w:ascii="Bookman Old Style" w:hAnsi="Bookman Old Style"/>
          <w:sz w:val="24"/>
          <w:szCs w:val="24"/>
        </w:rPr>
        <w:t xml:space="preserve"> ad </w:t>
      </w:r>
      <w:r w:rsidR="6B7D6BF5" w:rsidRPr="08200029">
        <w:rPr>
          <w:rFonts w:ascii="Bookman Old Style" w:hAnsi="Bookman Old Style"/>
          <w:sz w:val="24"/>
          <w:szCs w:val="24"/>
        </w:rPr>
        <w:t xml:space="preserve">uno sforzo straordinario </w:t>
      </w:r>
      <w:r w:rsidR="62E5661D" w:rsidRPr="08200029">
        <w:rPr>
          <w:rFonts w:ascii="Bookman Old Style" w:hAnsi="Bookman Old Style"/>
          <w:sz w:val="24"/>
          <w:szCs w:val="24"/>
        </w:rPr>
        <w:t xml:space="preserve">che può </w:t>
      </w:r>
      <w:r w:rsidR="56AC62CC" w:rsidRPr="08200029">
        <w:rPr>
          <w:rFonts w:ascii="Bookman Old Style" w:hAnsi="Bookman Old Style"/>
          <w:sz w:val="24"/>
          <w:szCs w:val="24"/>
        </w:rPr>
        <w:t xml:space="preserve">però </w:t>
      </w:r>
      <w:r w:rsidR="62E5661D" w:rsidRPr="08200029">
        <w:rPr>
          <w:rFonts w:ascii="Bookman Old Style" w:hAnsi="Bookman Old Style"/>
          <w:sz w:val="24"/>
          <w:szCs w:val="24"/>
        </w:rPr>
        <w:t xml:space="preserve">consentire di dare </w:t>
      </w:r>
      <w:r w:rsidR="23B1580F" w:rsidRPr="08200029">
        <w:rPr>
          <w:rFonts w:ascii="Bookman Old Style" w:hAnsi="Bookman Old Style"/>
          <w:sz w:val="24"/>
          <w:szCs w:val="24"/>
        </w:rPr>
        <w:t>finalmente attuazione alle</w:t>
      </w:r>
      <w:r w:rsidR="20351041" w:rsidRPr="08200029">
        <w:rPr>
          <w:rFonts w:ascii="Bookman Old Style" w:hAnsi="Bookman Old Style"/>
          <w:sz w:val="24"/>
          <w:szCs w:val="24"/>
        </w:rPr>
        <w:t xml:space="preserve"> </w:t>
      </w:r>
      <w:r w:rsidR="3609B943" w:rsidRPr="08200029">
        <w:rPr>
          <w:rFonts w:ascii="Bookman Old Style" w:hAnsi="Bookman Old Style"/>
          <w:sz w:val="24"/>
          <w:szCs w:val="24"/>
        </w:rPr>
        <w:t xml:space="preserve">riforme </w:t>
      </w:r>
      <w:r w:rsidR="26E853CA" w:rsidRPr="08200029">
        <w:rPr>
          <w:rFonts w:ascii="Bookman Old Style" w:hAnsi="Bookman Old Style"/>
          <w:sz w:val="24"/>
          <w:szCs w:val="24"/>
        </w:rPr>
        <w:t>rimaste inattuate</w:t>
      </w:r>
      <w:r w:rsidR="7A18A40D" w:rsidRPr="08200029">
        <w:rPr>
          <w:rFonts w:ascii="Bookman Old Style" w:hAnsi="Bookman Old Style"/>
          <w:sz w:val="24"/>
          <w:szCs w:val="24"/>
        </w:rPr>
        <w:t xml:space="preserve"> e</w:t>
      </w:r>
      <w:r w:rsidR="1FBB92DB" w:rsidRPr="08200029">
        <w:rPr>
          <w:rFonts w:ascii="Bookman Old Style" w:hAnsi="Bookman Old Style"/>
          <w:sz w:val="24"/>
          <w:szCs w:val="24"/>
        </w:rPr>
        <w:t xml:space="preserve"> a</w:t>
      </w:r>
      <w:r w:rsidR="73B42A69" w:rsidRPr="08200029">
        <w:rPr>
          <w:rFonts w:ascii="Bookman Old Style" w:hAnsi="Bookman Old Style"/>
          <w:sz w:val="24"/>
          <w:szCs w:val="24"/>
        </w:rPr>
        <w:t xml:space="preserve"> </w:t>
      </w:r>
      <w:r w:rsidR="3875267B" w:rsidRPr="08200029">
        <w:rPr>
          <w:rFonts w:ascii="Bookman Old Style" w:hAnsi="Bookman Old Style"/>
          <w:sz w:val="24"/>
          <w:szCs w:val="24"/>
        </w:rPr>
        <w:t xml:space="preserve">recuperare i </w:t>
      </w:r>
      <w:r w:rsidR="3875267B" w:rsidRPr="01D23834">
        <w:rPr>
          <w:rFonts w:ascii="Bookman Old Style" w:hAnsi="Bookman Old Style"/>
          <w:i/>
          <w:sz w:val="24"/>
          <w:szCs w:val="24"/>
        </w:rPr>
        <w:t>g</w:t>
      </w:r>
      <w:r w:rsidR="050CF99F" w:rsidRPr="01D23834">
        <w:rPr>
          <w:rFonts w:ascii="Bookman Old Style" w:hAnsi="Bookman Old Style"/>
          <w:i/>
          <w:sz w:val="24"/>
          <w:szCs w:val="24"/>
        </w:rPr>
        <w:t xml:space="preserve">ap </w:t>
      </w:r>
      <w:r w:rsidR="050CF99F" w:rsidRPr="08200029">
        <w:rPr>
          <w:rFonts w:ascii="Bookman Old Style" w:hAnsi="Bookman Old Style"/>
          <w:sz w:val="24"/>
          <w:szCs w:val="24"/>
        </w:rPr>
        <w:t>infrastrutturali</w:t>
      </w:r>
      <w:r w:rsidR="1955471F" w:rsidRPr="08200029">
        <w:rPr>
          <w:rFonts w:ascii="Bookman Old Style" w:hAnsi="Bookman Old Style"/>
          <w:sz w:val="24"/>
          <w:szCs w:val="24"/>
        </w:rPr>
        <w:t>.</w:t>
      </w:r>
      <w:r w:rsidR="2CAF7690" w:rsidRPr="08200029">
        <w:rPr>
          <w:rFonts w:ascii="Bookman Old Style" w:hAnsi="Bookman Old Style"/>
          <w:sz w:val="24"/>
          <w:szCs w:val="24"/>
        </w:rPr>
        <w:t xml:space="preserve"> </w:t>
      </w:r>
    </w:p>
    <w:p w14:paraId="528E2553" w14:textId="0AE5BC66" w:rsidR="050CF99F" w:rsidRDefault="050CF99F" w:rsidP="00123B75">
      <w:pPr>
        <w:pStyle w:val="Corpotesto"/>
        <w:spacing w:before="160" w:line="273" w:lineRule="auto"/>
        <w:ind w:right="118"/>
        <w:jc w:val="both"/>
        <w:rPr>
          <w:rFonts w:ascii="Bookman Old Style" w:hAnsi="Bookman Old Style"/>
          <w:sz w:val="24"/>
          <w:szCs w:val="24"/>
        </w:rPr>
      </w:pPr>
      <w:r w:rsidRPr="3241A7D2">
        <w:rPr>
          <w:rFonts w:ascii="Bookman Old Style" w:hAnsi="Bookman Old Style"/>
          <w:sz w:val="24"/>
          <w:szCs w:val="24"/>
        </w:rPr>
        <w:t xml:space="preserve">Le esigenze di contenimento degli effetti della </w:t>
      </w:r>
      <w:r w:rsidR="199000AF" w:rsidRPr="3241A7D2">
        <w:rPr>
          <w:rFonts w:ascii="Bookman Old Style" w:hAnsi="Bookman Old Style"/>
          <w:sz w:val="24"/>
          <w:szCs w:val="24"/>
        </w:rPr>
        <w:t xml:space="preserve">crisi </w:t>
      </w:r>
      <w:r w:rsidRPr="3241A7D2">
        <w:rPr>
          <w:rFonts w:ascii="Bookman Old Style" w:hAnsi="Bookman Old Style"/>
          <w:sz w:val="24"/>
          <w:szCs w:val="24"/>
        </w:rPr>
        <w:t xml:space="preserve">epidemiologica hanno di fatto </w:t>
      </w:r>
      <w:r w:rsidR="0AD2D055" w:rsidRPr="3241A7D2">
        <w:rPr>
          <w:rFonts w:ascii="Bookman Old Style" w:hAnsi="Bookman Old Style"/>
          <w:sz w:val="24"/>
          <w:szCs w:val="24"/>
        </w:rPr>
        <w:t xml:space="preserve">interrotto </w:t>
      </w:r>
      <w:r w:rsidRPr="3241A7D2">
        <w:rPr>
          <w:rFonts w:ascii="Bookman Old Style" w:hAnsi="Bookman Old Style"/>
          <w:sz w:val="24"/>
          <w:szCs w:val="24"/>
        </w:rPr>
        <w:t xml:space="preserve">il confronto circa gli obiettivi di riassetto </w:t>
      </w:r>
      <w:r w:rsidR="21A5D6EF" w:rsidRPr="3241A7D2">
        <w:rPr>
          <w:rFonts w:ascii="Bookman Old Style" w:hAnsi="Bookman Old Style"/>
          <w:sz w:val="24"/>
          <w:szCs w:val="24"/>
        </w:rPr>
        <w:t xml:space="preserve">delle relazioni finanziarie tra livelli </w:t>
      </w:r>
      <w:r w:rsidR="0334ED8D" w:rsidRPr="3241A7D2">
        <w:rPr>
          <w:rFonts w:ascii="Bookman Old Style" w:hAnsi="Bookman Old Style"/>
          <w:sz w:val="24"/>
          <w:szCs w:val="24"/>
        </w:rPr>
        <w:t xml:space="preserve">di </w:t>
      </w:r>
      <w:r w:rsidR="003565FB">
        <w:rPr>
          <w:rFonts w:ascii="Bookman Old Style" w:hAnsi="Bookman Old Style"/>
          <w:sz w:val="24"/>
          <w:szCs w:val="24"/>
        </w:rPr>
        <w:t>g</w:t>
      </w:r>
      <w:r w:rsidR="7DE9F2AE" w:rsidRPr="3241A7D2">
        <w:rPr>
          <w:rFonts w:ascii="Bookman Old Style" w:hAnsi="Bookman Old Style"/>
          <w:sz w:val="24"/>
          <w:szCs w:val="24"/>
        </w:rPr>
        <w:t>o</w:t>
      </w:r>
      <w:r w:rsidR="21A5D6EF" w:rsidRPr="3241A7D2">
        <w:rPr>
          <w:rFonts w:ascii="Bookman Old Style" w:hAnsi="Bookman Old Style"/>
          <w:sz w:val="24"/>
          <w:szCs w:val="24"/>
        </w:rPr>
        <w:t xml:space="preserve">verno. </w:t>
      </w:r>
      <w:r w:rsidR="62BDAE56" w:rsidRPr="3241A7D2">
        <w:rPr>
          <w:rFonts w:ascii="Bookman Old Style" w:hAnsi="Bookman Old Style"/>
          <w:sz w:val="24"/>
          <w:szCs w:val="24"/>
        </w:rPr>
        <w:t>Riprendiamo pertanto</w:t>
      </w:r>
      <w:r w:rsidR="21A5D6EF" w:rsidRPr="3241A7D2">
        <w:rPr>
          <w:rFonts w:ascii="Bookman Old Style" w:hAnsi="Bookman Old Style"/>
          <w:sz w:val="24"/>
          <w:szCs w:val="24"/>
        </w:rPr>
        <w:t xml:space="preserve"> alcune</w:t>
      </w:r>
      <w:r w:rsidR="6BEDD7C4" w:rsidRPr="3241A7D2">
        <w:rPr>
          <w:rFonts w:ascii="Bookman Old Style" w:hAnsi="Bookman Old Style"/>
          <w:sz w:val="24"/>
          <w:szCs w:val="24"/>
        </w:rPr>
        <w:t xml:space="preserve"> r</w:t>
      </w:r>
      <w:r w:rsidR="21A5D6EF" w:rsidRPr="3241A7D2">
        <w:rPr>
          <w:rFonts w:ascii="Bookman Old Style" w:hAnsi="Bookman Old Style"/>
          <w:sz w:val="24"/>
          <w:szCs w:val="24"/>
        </w:rPr>
        <w:t>i</w:t>
      </w:r>
      <w:r w:rsidR="6571E5A4" w:rsidRPr="3241A7D2">
        <w:rPr>
          <w:rFonts w:ascii="Bookman Old Style" w:hAnsi="Bookman Old Style"/>
          <w:sz w:val="24"/>
          <w:szCs w:val="24"/>
        </w:rPr>
        <w:t>f</w:t>
      </w:r>
      <w:r w:rsidR="717D9E72" w:rsidRPr="3241A7D2">
        <w:rPr>
          <w:rFonts w:ascii="Bookman Old Style" w:hAnsi="Bookman Old Style"/>
          <w:sz w:val="24"/>
          <w:szCs w:val="24"/>
        </w:rPr>
        <w:t>l</w:t>
      </w:r>
      <w:r w:rsidR="6571E5A4" w:rsidRPr="3241A7D2">
        <w:rPr>
          <w:rFonts w:ascii="Bookman Old Style" w:hAnsi="Bookman Old Style"/>
          <w:sz w:val="24"/>
          <w:szCs w:val="24"/>
        </w:rPr>
        <w:t xml:space="preserve">essioni già </w:t>
      </w:r>
      <w:r w:rsidR="0CC51E9A" w:rsidRPr="3241A7D2">
        <w:rPr>
          <w:rFonts w:ascii="Bookman Old Style" w:hAnsi="Bookman Old Style"/>
          <w:sz w:val="24"/>
          <w:szCs w:val="24"/>
        </w:rPr>
        <w:t>svolte</w:t>
      </w:r>
      <w:r w:rsidR="0012ADE6" w:rsidRPr="3241A7D2">
        <w:rPr>
          <w:rFonts w:ascii="Bookman Old Style" w:hAnsi="Bookman Old Style"/>
          <w:sz w:val="24"/>
          <w:szCs w:val="24"/>
        </w:rPr>
        <w:t xml:space="preserve"> nella fase pre-Covid</w:t>
      </w:r>
      <w:r w:rsidR="0CC51E9A" w:rsidRPr="3241A7D2">
        <w:rPr>
          <w:rFonts w:ascii="Bookman Old Style" w:hAnsi="Bookman Old Style"/>
          <w:sz w:val="24"/>
          <w:szCs w:val="24"/>
        </w:rPr>
        <w:t>,</w:t>
      </w:r>
      <w:r w:rsidR="0A168C71" w:rsidRPr="3241A7D2">
        <w:rPr>
          <w:rFonts w:ascii="Bookman Old Style" w:hAnsi="Bookman Old Style"/>
          <w:sz w:val="24"/>
          <w:szCs w:val="24"/>
        </w:rPr>
        <w:t xml:space="preserve"> </w:t>
      </w:r>
      <w:r w:rsidR="47472BB8" w:rsidRPr="3241A7D2">
        <w:rPr>
          <w:rFonts w:ascii="Bookman Old Style" w:hAnsi="Bookman Old Style"/>
          <w:sz w:val="24"/>
          <w:szCs w:val="24"/>
        </w:rPr>
        <w:t>r</w:t>
      </w:r>
      <w:r w:rsidR="4B06AC8D" w:rsidRPr="3241A7D2">
        <w:rPr>
          <w:rFonts w:ascii="Bookman Old Style" w:hAnsi="Bookman Old Style"/>
          <w:sz w:val="24"/>
          <w:szCs w:val="24"/>
        </w:rPr>
        <w:t xml:space="preserve">einquadrate </w:t>
      </w:r>
      <w:r w:rsidR="7F2AA3DD" w:rsidRPr="3241A7D2">
        <w:rPr>
          <w:rFonts w:ascii="Bookman Old Style" w:hAnsi="Bookman Old Style"/>
          <w:sz w:val="24"/>
          <w:szCs w:val="24"/>
        </w:rPr>
        <w:t>alla luce d</w:t>
      </w:r>
      <w:r w:rsidR="0AC75DF7" w:rsidRPr="3241A7D2">
        <w:rPr>
          <w:rFonts w:ascii="Bookman Old Style" w:hAnsi="Bookman Old Style"/>
          <w:sz w:val="24"/>
          <w:szCs w:val="24"/>
        </w:rPr>
        <w:t>ell</w:t>
      </w:r>
      <w:r w:rsidR="38FCFB62" w:rsidRPr="3241A7D2">
        <w:rPr>
          <w:rFonts w:ascii="Bookman Old Style" w:hAnsi="Bookman Old Style"/>
          <w:sz w:val="24"/>
          <w:szCs w:val="24"/>
        </w:rPr>
        <w:t>e</w:t>
      </w:r>
      <w:r w:rsidR="25EBF6F8" w:rsidRPr="3241A7D2">
        <w:rPr>
          <w:rFonts w:ascii="Bookman Old Style" w:hAnsi="Bookman Old Style"/>
          <w:sz w:val="24"/>
          <w:szCs w:val="24"/>
        </w:rPr>
        <w:t xml:space="preserve"> evidenze emerse dall’</w:t>
      </w:r>
      <w:r w:rsidR="0AC75DF7" w:rsidRPr="3241A7D2">
        <w:rPr>
          <w:rFonts w:ascii="Bookman Old Style" w:hAnsi="Bookman Old Style"/>
          <w:sz w:val="24"/>
          <w:szCs w:val="24"/>
        </w:rPr>
        <w:t>esperienz</w:t>
      </w:r>
      <w:r w:rsidR="48BA651F" w:rsidRPr="3241A7D2">
        <w:rPr>
          <w:rFonts w:ascii="Bookman Old Style" w:hAnsi="Bookman Old Style"/>
          <w:sz w:val="24"/>
          <w:szCs w:val="24"/>
        </w:rPr>
        <w:t xml:space="preserve">a di </w:t>
      </w:r>
      <w:r w:rsidR="0AC75DF7" w:rsidRPr="3241A7D2">
        <w:rPr>
          <w:rFonts w:ascii="Bookman Old Style" w:hAnsi="Bookman Old Style"/>
          <w:sz w:val="24"/>
          <w:szCs w:val="24"/>
        </w:rPr>
        <w:t xml:space="preserve">questi mesi difficili, </w:t>
      </w:r>
      <w:r w:rsidR="452FC50E" w:rsidRPr="3241A7D2">
        <w:rPr>
          <w:rFonts w:ascii="Bookman Old Style" w:hAnsi="Bookman Old Style"/>
          <w:sz w:val="24"/>
          <w:szCs w:val="24"/>
        </w:rPr>
        <w:t xml:space="preserve">di alcune positive novità </w:t>
      </w:r>
      <w:r w:rsidR="71F24594" w:rsidRPr="3241A7D2">
        <w:rPr>
          <w:rFonts w:ascii="Bookman Old Style" w:hAnsi="Bookman Old Style"/>
          <w:sz w:val="24"/>
          <w:szCs w:val="24"/>
        </w:rPr>
        <w:t xml:space="preserve">intervenute </w:t>
      </w:r>
      <w:r w:rsidR="452FC50E" w:rsidRPr="3241A7D2">
        <w:rPr>
          <w:rFonts w:ascii="Bookman Old Style" w:hAnsi="Bookman Old Style"/>
          <w:sz w:val="24"/>
          <w:szCs w:val="24"/>
        </w:rPr>
        <w:t xml:space="preserve">in materia di perequazione e di razionalizzazione dei prelievi locali, </w:t>
      </w:r>
      <w:r w:rsidR="511FD918" w:rsidRPr="3241A7D2">
        <w:rPr>
          <w:rFonts w:ascii="Bookman Old Style" w:hAnsi="Bookman Old Style"/>
          <w:sz w:val="24"/>
          <w:szCs w:val="24"/>
        </w:rPr>
        <w:t xml:space="preserve">nonché in vista </w:t>
      </w:r>
      <w:r w:rsidR="511FD918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</w:t>
      </w:r>
      <w:r w:rsidR="78CAD03A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</w:t>
      </w:r>
      <w:r w:rsidR="511FD918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AEFA60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percorso di attuazione </w:t>
      </w:r>
      <w:r w:rsidR="511FD918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del PNRR</w:t>
      </w:r>
      <w:r w:rsidR="241B3A41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e del ruolo di primo piano </w:t>
      </w:r>
      <w:r w:rsidR="4FD4755A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che in quel contesto </w:t>
      </w:r>
      <w:r w:rsidR="703FD6AF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possono ricoprire </w:t>
      </w:r>
      <w:r w:rsidR="241B3A41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</w:t>
      </w:r>
      <w:r w:rsidR="6BD9E7DF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241B3A41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Comuni</w:t>
      </w:r>
      <w:r w:rsidR="1F1F2B02" w:rsidRPr="3241A7D2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099CB6CA" w14:textId="70DDB287" w:rsidR="00DC5F6B" w:rsidRPr="007C6506" w:rsidRDefault="00B33C58" w:rsidP="00123B75">
      <w:pPr>
        <w:pStyle w:val="Corpotesto"/>
        <w:spacing w:before="160" w:line="273" w:lineRule="auto"/>
        <w:ind w:right="118"/>
        <w:jc w:val="both"/>
        <w:rPr>
          <w:rFonts w:ascii="Bookman Old Style" w:hAnsi="Bookman Old Style"/>
          <w:sz w:val="24"/>
          <w:szCs w:val="24"/>
        </w:rPr>
      </w:pPr>
      <w:r w:rsidRPr="007C6506">
        <w:rPr>
          <w:rFonts w:ascii="Bookman Old Style" w:hAnsi="Bookman Old Style"/>
          <w:w w:val="105"/>
          <w:sz w:val="24"/>
          <w:szCs w:val="24"/>
        </w:rPr>
        <w:t>L’analisi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dello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stato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della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finanza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comunale</w:t>
      </w:r>
      <w:r w:rsidR="0002654A" w:rsidRPr="007C6506">
        <w:rPr>
          <w:rFonts w:ascii="Bookman Old Style" w:hAnsi="Bookman Old Style"/>
          <w:w w:val="105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02654A"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nel quadro della parziale attuazione del federalismo fiscale, </w:t>
      </w:r>
      <w:r w:rsidRPr="007C6506">
        <w:rPr>
          <w:rFonts w:ascii="Bookman Old Style" w:hAnsi="Bookman Old Style"/>
          <w:w w:val="105"/>
          <w:sz w:val="24"/>
          <w:szCs w:val="24"/>
        </w:rPr>
        <w:t>non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può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F807426"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infatti </w:t>
      </w:r>
      <w:r w:rsidRPr="007C6506">
        <w:rPr>
          <w:rFonts w:ascii="Bookman Old Style" w:hAnsi="Bookman Old Style"/>
          <w:w w:val="105"/>
          <w:sz w:val="24"/>
          <w:szCs w:val="24"/>
        </w:rPr>
        <w:t>prescindere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una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pur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sommaria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valutazione delle profonde</w:t>
      </w:r>
      <w:r w:rsidR="005559AE" w:rsidRPr="007C6506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trasformazioni</w:t>
      </w:r>
      <w:r w:rsidR="005559AE" w:rsidRPr="007C6506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intervenute</w:t>
      </w:r>
      <w:r w:rsidR="005559AE" w:rsidRPr="007C6506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nell’ultimo</w:t>
      </w:r>
      <w:r w:rsidR="005559AE" w:rsidRPr="007C6506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decennio</w:t>
      </w:r>
      <w:r w:rsidRPr="007C6506">
        <w:rPr>
          <w:rFonts w:ascii="Bookman Old Style" w:hAnsi="Bookman Old Style"/>
          <w:w w:val="105"/>
          <w:sz w:val="24"/>
          <w:szCs w:val="24"/>
        </w:rPr>
        <w:t>. La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riforma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della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contabilità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pubblica, le continue modifiche dei regimi fiscali ed ordinamentali,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la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parziale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penalizzante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attuazione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della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legge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sul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federalismo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fiscale,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ivi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incluso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il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mancato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avvio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delle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Città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metropolitane, il mantenimento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 vincoli su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spese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assunzioni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personale,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hanno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costituito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cambiamenti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strutturali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</w:t>
      </w:r>
      <w:r w:rsidR="006E3225">
        <w:rPr>
          <w:rFonts w:ascii="Bookman Old Style" w:hAnsi="Bookman Old Style"/>
          <w:spacing w:val="1"/>
          <w:w w:val="105"/>
          <w:sz w:val="24"/>
          <w:szCs w:val="24"/>
        </w:rPr>
        <w:t xml:space="preserve">, di fatto, </w:t>
      </w:r>
      <w:r w:rsidRPr="007C6506">
        <w:rPr>
          <w:rFonts w:ascii="Bookman Old Style" w:hAnsi="Bookman Old Style"/>
          <w:w w:val="105"/>
          <w:sz w:val="24"/>
          <w:szCs w:val="24"/>
        </w:rPr>
        <w:t>un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punto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svolta che</w:t>
      </w:r>
      <w:r w:rsidR="006E3225">
        <w:rPr>
          <w:rFonts w:ascii="Bookman Old Style" w:hAnsi="Bookman Old Style"/>
          <w:w w:val="105"/>
          <w:sz w:val="24"/>
          <w:szCs w:val="24"/>
        </w:rPr>
        <w:t xml:space="preserve"> ha prodotto </w:t>
      </w:r>
      <w:r w:rsidRPr="007C6506">
        <w:rPr>
          <w:rFonts w:ascii="Bookman Old Style" w:hAnsi="Bookman Old Style"/>
          <w:w w:val="105"/>
          <w:sz w:val="24"/>
          <w:szCs w:val="24"/>
        </w:rPr>
        <w:t>un aggravamento dei rischi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finanziari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delle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condizioni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fragilità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che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caratterizzano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un’ampia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minoranza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enti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locali,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parte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quali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già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in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crisi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finanziaria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conclamata.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Tutto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ciò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in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un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contesto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progressiva</w:t>
      </w:r>
      <w:r w:rsidRPr="007C6506">
        <w:rPr>
          <w:rFonts w:ascii="Bookman Old Style" w:hAnsi="Bookman Old Style"/>
          <w:b/>
          <w:spacing w:val="18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e</w:t>
      </w:r>
      <w:r w:rsidRPr="007C6506">
        <w:rPr>
          <w:rFonts w:ascii="Bookman Old Style" w:hAnsi="Bookman Old Style"/>
          <w:b/>
          <w:spacing w:val="10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lastRenderedPageBreak/>
        <w:t>sproporzionata</w:t>
      </w:r>
      <w:r w:rsidRPr="007C6506">
        <w:rPr>
          <w:rFonts w:ascii="Bookman Old Style" w:hAnsi="Bookman Old Style"/>
          <w:b/>
          <w:spacing w:val="18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riduzione</w:t>
      </w:r>
      <w:r w:rsidRPr="007C6506">
        <w:rPr>
          <w:rFonts w:ascii="Bookman Old Style" w:hAnsi="Bookman Old Style"/>
          <w:b/>
          <w:spacing w:val="18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delle</w:t>
      </w:r>
      <w:r w:rsidRPr="007C6506">
        <w:rPr>
          <w:rFonts w:ascii="Bookman Old Style" w:hAnsi="Bookman Old Style"/>
          <w:b/>
          <w:spacing w:val="12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risorse</w:t>
      </w:r>
      <w:r w:rsidRPr="007C6506">
        <w:rPr>
          <w:rFonts w:ascii="Bookman Old Style" w:hAnsi="Bookman Old Style"/>
          <w:b/>
          <w:spacing w:val="20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statali</w:t>
      </w:r>
      <w:r w:rsidRPr="007C6506">
        <w:rPr>
          <w:rFonts w:ascii="Bookman Old Style" w:hAnsi="Bookman Old Style"/>
          <w:b/>
          <w:spacing w:val="8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destinate</w:t>
      </w:r>
      <w:r w:rsidRPr="007C6506">
        <w:rPr>
          <w:rFonts w:ascii="Bookman Old Style" w:hAnsi="Bookman Old Style"/>
          <w:b/>
          <w:spacing w:val="14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agli</w:t>
      </w:r>
      <w:r w:rsidRPr="007C6506">
        <w:rPr>
          <w:rFonts w:ascii="Bookman Old Style" w:hAnsi="Bookman Old Style"/>
          <w:b/>
          <w:spacing w:val="8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enti</w:t>
      </w:r>
      <w:r w:rsidRPr="007C6506">
        <w:rPr>
          <w:rFonts w:ascii="Bookman Old Style" w:hAnsi="Bookman Old Style"/>
          <w:b/>
          <w:spacing w:val="15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05"/>
          <w:sz w:val="24"/>
          <w:szCs w:val="24"/>
        </w:rPr>
        <w:t>locali</w:t>
      </w:r>
      <w:r w:rsidRPr="007C6506">
        <w:rPr>
          <w:rFonts w:ascii="Bookman Old Style" w:hAnsi="Bookman Old Style"/>
          <w:w w:val="105"/>
          <w:sz w:val="24"/>
          <w:szCs w:val="24"/>
        </w:rPr>
        <w:t>.</w:t>
      </w:r>
    </w:p>
    <w:p w14:paraId="5C1D0746" w14:textId="0F611574" w:rsidR="00DC5F6B" w:rsidRPr="007C6506" w:rsidRDefault="00B33C58" w:rsidP="00123B75">
      <w:pPr>
        <w:spacing w:before="121" w:line="276" w:lineRule="auto"/>
        <w:ind w:right="120"/>
        <w:jc w:val="both"/>
        <w:rPr>
          <w:rFonts w:ascii="Bookman Old Style" w:hAnsi="Bookman Old Style"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>Per questo, l’obiettivo</w:t>
      </w:r>
      <w:r w:rsidR="0094034A">
        <w:rPr>
          <w:rFonts w:ascii="Bookman Old Style" w:hAnsi="Bookman Old Style"/>
          <w:w w:val="110"/>
          <w:sz w:val="24"/>
          <w:szCs w:val="24"/>
        </w:rPr>
        <w:t xml:space="preserve"> (raggiunto)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 di assicurare la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 xml:space="preserve">tenuta degli equilibri di bilancio </w:t>
      </w:r>
      <w:r w:rsidRPr="007C6506">
        <w:rPr>
          <w:rFonts w:ascii="Bookman Old Style" w:hAnsi="Bookman Old Style"/>
          <w:w w:val="110"/>
          <w:sz w:val="24"/>
          <w:szCs w:val="24"/>
        </w:rPr>
        <w:t>nel contesto della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crisi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pandemica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96273B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che possiamo considerare in larga parte alle nostre spalle </w:t>
      </w:r>
      <w:r w:rsidRPr="007C6506">
        <w:rPr>
          <w:rFonts w:ascii="Bookman Old Style" w:hAnsi="Bookman Old Style"/>
          <w:w w:val="110"/>
          <w:sz w:val="24"/>
          <w:szCs w:val="24"/>
        </w:rPr>
        <w:t>va</w:t>
      </w:r>
      <w:r w:rsidR="0096273B"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allo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stesso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tempo</w:t>
      </w:r>
      <w:r w:rsidR="0096273B"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distinto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ed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integrato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con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soluzioni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che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assicurino il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ripristino delle condizioni di ordinaria gestione finanziaria</w:t>
      </w:r>
      <w:r w:rsidR="00DB4AAF"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="00DB4AAF" w:rsidRPr="00DB4AAF">
        <w:rPr>
          <w:rFonts w:ascii="Bookman Old Style" w:hAnsi="Bookman Old Style"/>
          <w:bCs/>
          <w:w w:val="110"/>
          <w:sz w:val="24"/>
          <w:szCs w:val="24"/>
        </w:rPr>
        <w:t>dove questo sono minacciate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 e che pongano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le basi per un programma di sviluppo</w:t>
      </w:r>
      <w:r w:rsidR="003860E3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 </w:t>
      </w:r>
      <w:r w:rsidR="0096273B" w:rsidRPr="007C6506">
        <w:rPr>
          <w:rFonts w:ascii="Bookman Old Style" w:hAnsi="Bookman Old Style"/>
          <w:w w:val="110"/>
          <w:sz w:val="24"/>
          <w:szCs w:val="24"/>
        </w:rPr>
        <w:t xml:space="preserve">sia 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in chiave di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recupero della capacità di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spesa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per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investimenti</w:t>
      </w:r>
      <w:r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0A5152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sia </w:t>
      </w:r>
      <w:r w:rsidR="003860E3">
        <w:rPr>
          <w:rFonts w:ascii="Bookman Old Style" w:hAnsi="Bookman Old Style"/>
          <w:spacing w:val="1"/>
          <w:w w:val="110"/>
          <w:sz w:val="24"/>
          <w:szCs w:val="24"/>
        </w:rPr>
        <w:t xml:space="preserve">per assicurare </w:t>
      </w:r>
      <w:r w:rsidR="005A6556" w:rsidRPr="005A6556">
        <w:rPr>
          <w:rFonts w:ascii="Bookman Old Style" w:hAnsi="Bookman Old Style"/>
          <w:b/>
          <w:bCs/>
          <w:spacing w:val="1"/>
          <w:w w:val="110"/>
          <w:sz w:val="24"/>
          <w:szCs w:val="24"/>
        </w:rPr>
        <w:t xml:space="preserve">l’adeguatezza </w:t>
      </w:r>
      <w:r w:rsidR="000A5152" w:rsidRPr="005A6556">
        <w:rPr>
          <w:rFonts w:ascii="Bookman Old Style" w:hAnsi="Bookman Old Style"/>
          <w:b/>
          <w:bCs/>
          <w:spacing w:val="1"/>
          <w:w w:val="110"/>
          <w:sz w:val="24"/>
          <w:szCs w:val="24"/>
        </w:rPr>
        <w:t>delle risorse correnti</w:t>
      </w:r>
      <w:r w:rsidR="000A5152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necessarie allo svolgimento dei servizi locali, </w:t>
      </w:r>
      <w:r w:rsidRPr="007C6506">
        <w:rPr>
          <w:rFonts w:ascii="Bookman Old Style" w:hAnsi="Bookman Old Style"/>
          <w:w w:val="110"/>
          <w:sz w:val="24"/>
          <w:szCs w:val="24"/>
        </w:rPr>
        <w:t>per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l’intero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0A5152" w:rsidRPr="007C6506">
        <w:rPr>
          <w:rFonts w:ascii="Bookman Old Style" w:hAnsi="Bookman Old Style"/>
          <w:w w:val="110"/>
          <w:sz w:val="24"/>
          <w:szCs w:val="24"/>
        </w:rPr>
        <w:t xml:space="preserve">comparto degli enti </w:t>
      </w:r>
      <w:r w:rsidR="00800DD7" w:rsidRPr="007C6506">
        <w:rPr>
          <w:rFonts w:ascii="Bookman Old Style" w:hAnsi="Bookman Old Style"/>
          <w:w w:val="110"/>
          <w:sz w:val="24"/>
          <w:szCs w:val="24"/>
        </w:rPr>
        <w:t xml:space="preserve">locali </w:t>
      </w:r>
      <w:r w:rsidRPr="007C6506">
        <w:rPr>
          <w:rFonts w:ascii="Bookman Old Style" w:hAnsi="Bookman Old Style"/>
          <w:w w:val="110"/>
          <w:sz w:val="24"/>
          <w:szCs w:val="24"/>
        </w:rPr>
        <w:t>e</w:t>
      </w:r>
      <w:r w:rsidR="00800DD7"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segnatamente</w:t>
      </w:r>
      <w:r w:rsidR="00800DD7"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per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la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sua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parte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finanziariamente</w:t>
      </w:r>
      <w:r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più</w:t>
      </w:r>
      <w:r w:rsidRPr="007C6506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fragile.</w:t>
      </w:r>
    </w:p>
    <w:p w14:paraId="60ACE27E" w14:textId="253598F0" w:rsidR="00DC5F6B" w:rsidRDefault="00800DD7" w:rsidP="00123B75">
      <w:pPr>
        <w:pStyle w:val="Corpotesto"/>
        <w:spacing w:before="116" w:line="273" w:lineRule="auto"/>
        <w:ind w:right="121"/>
        <w:jc w:val="both"/>
        <w:rPr>
          <w:rFonts w:ascii="Bookman Old Style" w:hAnsi="Bookman Old Style"/>
          <w:w w:val="110"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 xml:space="preserve">In questa prospettiva, va sottolineato che il ruolo dei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Comuni è storicamente decisivo su due fronti cruciali, ancor più </w:t>
      </w:r>
      <w:r w:rsidR="00737548" w:rsidRPr="007C6506">
        <w:rPr>
          <w:rFonts w:ascii="Bookman Old Style" w:hAnsi="Bookman Old Style"/>
          <w:w w:val="110"/>
          <w:sz w:val="24"/>
          <w:szCs w:val="24"/>
        </w:rPr>
        <w:t>nella fase di fuoriuscita dalla crisi e di attuazione del PNRR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: fare fronte in modo flessibile ai bisogni di cittadini e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imprese, da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un lato, attraverso</w:t>
      </w:r>
      <w:r w:rsidR="005559AE" w:rsidRPr="007C6506">
        <w:rPr>
          <w:rFonts w:ascii="Bookman Old Style" w:hAnsi="Bookman Old Style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servizi e interventi di qualità; assicurare le condizioni per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la</w:t>
      </w:r>
      <w:r w:rsidR="00B33C58" w:rsidRPr="007C6506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realizzazione</w:t>
      </w:r>
      <w:r w:rsidR="00B33C58" w:rsidRPr="007C6506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di</w:t>
      </w:r>
      <w:r w:rsidR="00B33C58" w:rsidRPr="007C6506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infrastrutture</w:t>
      </w:r>
      <w:r w:rsidR="00B33C58" w:rsidRPr="007C6506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legati</w:t>
      </w:r>
      <w:r w:rsidR="00B33C58" w:rsidRPr="007C6506">
        <w:rPr>
          <w:rFonts w:ascii="Bookman Old Style" w:hAnsi="Bookman Old Style"/>
          <w:spacing w:val="-15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ai</w:t>
      </w:r>
      <w:r w:rsidR="00B33C58" w:rsidRPr="007C6506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territori,</w:t>
      </w:r>
      <w:r w:rsidR="00B33C58" w:rsidRPr="007C6506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ma</w:t>
      </w:r>
      <w:r w:rsidR="00B33C58" w:rsidRPr="007C6506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di</w:t>
      </w:r>
      <w:r w:rsidR="00B33C58" w:rsidRPr="007C6506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grande</w:t>
      </w:r>
      <w:r w:rsidR="00B33C58" w:rsidRPr="007C6506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rilievo</w:t>
      </w:r>
      <w:r w:rsidR="00B33C58" w:rsidRPr="007C6506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nazionale</w:t>
      </w:r>
      <w:r w:rsidR="00B33C58" w:rsidRPr="007C6506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per</w:t>
      </w:r>
      <w:r w:rsidR="00B33C58" w:rsidRPr="007C6506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la</w:t>
      </w:r>
      <w:r w:rsidR="00B33C58" w:rsidRPr="007C6506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loro</w:t>
      </w:r>
      <w:r w:rsidR="00B33C58" w:rsidRPr="007C6506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dimensione economica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complessiva,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attraverso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le quali è possibile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coniugare coesione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sociale</w:t>
      </w:r>
      <w:r w:rsidR="00B33C58" w:rsidRPr="007C6506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e</w:t>
      </w:r>
      <w:r w:rsidR="00B33C58"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rilancio</w:t>
      </w:r>
      <w:r w:rsidR="00B33C58" w:rsidRPr="007C6506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dell’economia</w:t>
      </w:r>
      <w:r w:rsidR="00B33C58" w:rsidRPr="007C6506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nazionale.</w:t>
      </w:r>
    </w:p>
    <w:p w14:paraId="5A9CF7B7" w14:textId="38D1ED74" w:rsidR="007C6A56" w:rsidRDefault="007C6A56" w:rsidP="007C6A56">
      <w:pPr>
        <w:spacing w:before="119" w:line="273" w:lineRule="auto"/>
        <w:ind w:right="1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9A2956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281F4D" w:rsidRPr="009A2956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Pr="009A2956">
        <w:rPr>
          <w:rFonts w:ascii="Bookman Old Style" w:eastAsia="Bookman Old Style" w:hAnsi="Bookman Old Style" w:cs="Bookman Old Style"/>
          <w:sz w:val="24"/>
          <w:szCs w:val="24"/>
        </w:rPr>
        <w:t xml:space="preserve">PNRR </w:t>
      </w:r>
      <w:r w:rsidR="00281F4D" w:rsidRPr="009A2956">
        <w:rPr>
          <w:rFonts w:ascii="Bookman Old Style" w:eastAsia="Bookman Old Style" w:hAnsi="Bookman Old Style" w:cs="Bookman Old Style"/>
          <w:sz w:val="24"/>
          <w:szCs w:val="24"/>
        </w:rPr>
        <w:t>pone all’intero Paese una domanda di rinnovamento cruciale</w:t>
      </w:r>
      <w:r w:rsidR="000F6701">
        <w:rPr>
          <w:rFonts w:ascii="Bookman Old Style" w:eastAsia="Bookman Old Style" w:hAnsi="Bookman Old Style" w:cs="Bookman Old Style"/>
          <w:sz w:val="24"/>
          <w:szCs w:val="24"/>
        </w:rPr>
        <w:t xml:space="preserve"> per il suo duraturo sviluppo. </w:t>
      </w:r>
      <w:r w:rsidR="000F6701" w:rsidRPr="009A2956">
        <w:rPr>
          <w:rFonts w:ascii="Bookman Old Style" w:eastAsia="Bookman Old Style" w:hAnsi="Bookman Old Style" w:cs="Bookman Old Style"/>
          <w:b/>
          <w:bCs/>
          <w:sz w:val="24"/>
          <w:szCs w:val="24"/>
        </w:rPr>
        <w:t>L’attuazione del Piano deve costituire l’occasione per un profondo ripensamento delle regole di funzionamento della pubblica amministrazione</w:t>
      </w:r>
      <w:r w:rsidR="00D00F44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5E09A9">
        <w:rPr>
          <w:rFonts w:ascii="Bookman Old Style" w:eastAsia="Bookman Old Style" w:hAnsi="Bookman Old Style" w:cs="Bookman Old Style"/>
          <w:sz w:val="24"/>
          <w:szCs w:val="24"/>
        </w:rPr>
        <w:t xml:space="preserve">non solo in </w:t>
      </w:r>
      <w:r w:rsidR="00540CA7">
        <w:rPr>
          <w:rFonts w:ascii="Bookman Old Style" w:eastAsia="Bookman Old Style" w:hAnsi="Bookman Old Style" w:cs="Bookman Old Style"/>
          <w:sz w:val="24"/>
          <w:szCs w:val="24"/>
        </w:rPr>
        <w:t>campo finanziario</w:t>
      </w:r>
      <w:r w:rsidR="005E09A9">
        <w:rPr>
          <w:rFonts w:ascii="Bookman Old Style" w:eastAsia="Bookman Old Style" w:hAnsi="Bookman Old Style" w:cs="Bookman Old Style"/>
          <w:sz w:val="24"/>
          <w:szCs w:val="24"/>
        </w:rPr>
        <w:t>, ma anche nell’</w:t>
      </w:r>
      <w:r w:rsidR="00540CA7">
        <w:rPr>
          <w:rFonts w:ascii="Bookman Old Style" w:eastAsia="Bookman Old Style" w:hAnsi="Bookman Old Style" w:cs="Bookman Old Style"/>
          <w:sz w:val="24"/>
          <w:szCs w:val="24"/>
        </w:rPr>
        <w:t>organizza</w:t>
      </w:r>
      <w:r w:rsidR="005E09A9">
        <w:rPr>
          <w:rFonts w:ascii="Bookman Old Style" w:eastAsia="Bookman Old Style" w:hAnsi="Bookman Old Style" w:cs="Bookman Old Style"/>
          <w:sz w:val="24"/>
          <w:szCs w:val="24"/>
        </w:rPr>
        <w:t xml:space="preserve">zione </w:t>
      </w:r>
      <w:r w:rsidR="00540CA7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9F75F2">
        <w:rPr>
          <w:rFonts w:ascii="Bookman Old Style" w:eastAsia="Bookman Old Style" w:hAnsi="Bookman Old Style" w:cs="Bookman Old Style"/>
          <w:sz w:val="24"/>
          <w:szCs w:val="24"/>
        </w:rPr>
        <w:t>nella dotazione di competenze e professionalità adeguate. Senza questo orientamento</w:t>
      </w:r>
      <w:r w:rsidR="00483C7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00F44">
        <w:rPr>
          <w:rFonts w:ascii="Bookman Old Style" w:eastAsia="Bookman Old Style" w:hAnsi="Bookman Old Style" w:cs="Bookman Old Style"/>
          <w:sz w:val="24"/>
          <w:szCs w:val="24"/>
        </w:rPr>
        <w:t xml:space="preserve">i vincoli temporali </w:t>
      </w:r>
      <w:r w:rsidR="009F75F2">
        <w:rPr>
          <w:rFonts w:ascii="Bookman Old Style" w:eastAsia="Bookman Old Style" w:hAnsi="Bookman Old Style" w:cs="Bookman Old Style"/>
          <w:sz w:val="24"/>
          <w:szCs w:val="24"/>
        </w:rPr>
        <w:t>che il Piano impone non potranno essere</w:t>
      </w:r>
      <w:r w:rsidR="00D85C76">
        <w:rPr>
          <w:rFonts w:ascii="Bookman Old Style" w:eastAsia="Bookman Old Style" w:hAnsi="Bookman Old Style" w:cs="Bookman Old Style"/>
          <w:sz w:val="24"/>
          <w:szCs w:val="24"/>
        </w:rPr>
        <w:t xml:space="preserve"> rispettati</w:t>
      </w:r>
      <w:r w:rsidR="009F75F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F01A5">
        <w:rPr>
          <w:rFonts w:ascii="Bookman Old Style" w:eastAsia="Bookman Old Style" w:hAnsi="Bookman Old Style" w:cs="Bookman Old Style"/>
          <w:sz w:val="24"/>
          <w:szCs w:val="24"/>
        </w:rPr>
        <w:t xml:space="preserve">e anche le misure </w:t>
      </w:r>
      <w:r w:rsidR="00932600">
        <w:rPr>
          <w:rFonts w:ascii="Bookman Old Style" w:eastAsia="Bookman Old Style" w:hAnsi="Bookman Old Style" w:cs="Bookman Old Style"/>
          <w:sz w:val="24"/>
          <w:szCs w:val="24"/>
        </w:rPr>
        <w:t xml:space="preserve">di semplificazione </w:t>
      </w:r>
      <w:r w:rsidR="004F01A5">
        <w:rPr>
          <w:rFonts w:ascii="Bookman Old Style" w:eastAsia="Bookman Old Style" w:hAnsi="Bookman Old Style" w:cs="Bookman Old Style"/>
          <w:sz w:val="24"/>
          <w:szCs w:val="24"/>
        </w:rPr>
        <w:t xml:space="preserve">finora intraprese </w:t>
      </w:r>
      <w:r w:rsidR="00C30D81">
        <w:rPr>
          <w:rFonts w:ascii="Bookman Old Style" w:eastAsia="Bookman Old Style" w:hAnsi="Bookman Old Style" w:cs="Bookman Old Style"/>
          <w:sz w:val="24"/>
          <w:szCs w:val="24"/>
        </w:rPr>
        <w:t xml:space="preserve">sono destinate a rifluire nella logica </w:t>
      </w:r>
      <w:r w:rsidR="0059346B">
        <w:rPr>
          <w:rFonts w:ascii="Bookman Old Style" w:eastAsia="Bookman Old Style" w:hAnsi="Bookman Old Style" w:cs="Bookman Old Style"/>
          <w:sz w:val="24"/>
          <w:szCs w:val="24"/>
        </w:rPr>
        <w:t xml:space="preserve">del rispetto degli adempimenti, </w:t>
      </w:r>
      <w:r w:rsidR="005F7CC8">
        <w:rPr>
          <w:rFonts w:ascii="Bookman Old Style" w:eastAsia="Bookman Old Style" w:hAnsi="Bookman Old Style" w:cs="Bookman Old Style"/>
          <w:sz w:val="24"/>
          <w:szCs w:val="24"/>
        </w:rPr>
        <w:t>anziché concorrere con successo al raggiungimento dei risultati</w:t>
      </w:r>
    </w:p>
    <w:p w14:paraId="3B364AAD" w14:textId="77777777" w:rsidR="00AD00FE" w:rsidRDefault="00AD00FE" w:rsidP="00123B75">
      <w:pPr>
        <w:pStyle w:val="Corpotesto"/>
        <w:spacing w:before="116" w:line="273" w:lineRule="auto"/>
        <w:ind w:right="121"/>
        <w:jc w:val="both"/>
        <w:rPr>
          <w:rFonts w:ascii="Bookman Old Style" w:hAnsi="Bookman Old Style"/>
          <w:w w:val="110"/>
          <w:sz w:val="24"/>
          <w:szCs w:val="24"/>
        </w:rPr>
      </w:pPr>
    </w:p>
    <w:p w14:paraId="7E6DE170" w14:textId="07159FA9" w:rsidR="00AD00FE" w:rsidRPr="00AD00FE" w:rsidRDefault="00AD00FE" w:rsidP="00123B75">
      <w:pPr>
        <w:pStyle w:val="Titolo2"/>
        <w:ind w:left="0" w:firstLine="0"/>
        <w:rPr>
          <w:rFonts w:ascii="Bookman Old Style" w:hAnsi="Bookman Old Style"/>
          <w:color w:val="365F91" w:themeColor="accent1" w:themeShade="BF"/>
        </w:rPr>
      </w:pPr>
      <w:bookmarkStart w:id="3" w:name="_Toc83167817"/>
      <w:r w:rsidRPr="00AD00FE">
        <w:rPr>
          <w:rFonts w:ascii="Bookman Old Style" w:hAnsi="Bookman Old Style"/>
          <w:color w:val="365F91" w:themeColor="accent1" w:themeShade="BF"/>
          <w:w w:val="110"/>
        </w:rPr>
        <w:t>Il contrasto alla pandemia</w:t>
      </w:r>
      <w:bookmarkEnd w:id="3"/>
    </w:p>
    <w:p w14:paraId="6379E259" w14:textId="73575B7B" w:rsidR="00DC5F6B" w:rsidRPr="007C6506" w:rsidRDefault="003224E8" w:rsidP="00123B75">
      <w:pPr>
        <w:spacing w:before="121" w:line="276" w:lineRule="auto"/>
        <w:ind w:right="122"/>
        <w:jc w:val="both"/>
        <w:rPr>
          <w:rFonts w:ascii="Bookman Old Style" w:hAnsi="Bookman Old Style"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 xml:space="preserve">Nel drammatico percorso di contrasto alle conseguenze economiche e sociali </w:t>
      </w:r>
      <w:r w:rsidR="00773E3B" w:rsidRPr="007C6506">
        <w:rPr>
          <w:rFonts w:ascii="Bookman Old Style" w:hAnsi="Bookman Old Style"/>
          <w:w w:val="110"/>
          <w:sz w:val="24"/>
          <w:szCs w:val="24"/>
        </w:rPr>
        <w:t>dell’emergenza epidemiologica, l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e proposte formulate dall’ANCI, </w:t>
      </w:r>
      <w:r w:rsidR="003E3DD0" w:rsidRPr="007C6506">
        <w:rPr>
          <w:rFonts w:ascii="Bookman Old Style" w:hAnsi="Bookman Old Style"/>
          <w:w w:val="110"/>
          <w:sz w:val="24"/>
          <w:szCs w:val="24"/>
        </w:rPr>
        <w:t xml:space="preserve">sostanzialmente condivise e recepite nei provvedimenti di sostegno,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muovevano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proprio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da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questa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consapevolezza.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Andavano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in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questa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direzione sia le </w:t>
      </w:r>
      <w:r w:rsidR="00B33C58" w:rsidRPr="007C6506">
        <w:rPr>
          <w:rFonts w:ascii="Bookman Old Style" w:hAnsi="Bookman Old Style"/>
          <w:b/>
          <w:w w:val="110"/>
          <w:sz w:val="24"/>
          <w:szCs w:val="24"/>
        </w:rPr>
        <w:t xml:space="preserve">richieste di sospensione di alcuni obblighi fiscali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(IMU, Tari</w:t>
      </w:r>
      <w:r w:rsidR="0083762D">
        <w:rPr>
          <w:rFonts w:ascii="Bookman Old Style" w:hAnsi="Bookman Old Style"/>
          <w:w w:val="110"/>
          <w:sz w:val="24"/>
          <w:szCs w:val="24"/>
        </w:rPr>
        <w:t>,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 Canone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Unico</w:t>
      </w:r>
      <w:r w:rsidR="0083762D">
        <w:rPr>
          <w:rFonts w:ascii="Bookman Old Style" w:hAnsi="Bookman Old Style"/>
          <w:w w:val="110"/>
          <w:sz w:val="24"/>
          <w:szCs w:val="24"/>
        </w:rPr>
        <w:t>, procedure esecutive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) e di </w:t>
      </w:r>
      <w:r w:rsidR="00B33C58" w:rsidRPr="007C6506">
        <w:rPr>
          <w:rFonts w:ascii="Bookman Old Style" w:hAnsi="Bookman Old Style"/>
          <w:b/>
          <w:w w:val="110"/>
          <w:sz w:val="24"/>
          <w:szCs w:val="24"/>
        </w:rPr>
        <w:t xml:space="preserve">rifinanziamento di interventi a sostegno delle famiglie più fragili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(fondo di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solidarietà alimentare, buoni famiglia e centri estivi), sia il </w:t>
      </w:r>
      <w:r w:rsidR="00B33C58" w:rsidRPr="007C6506">
        <w:rPr>
          <w:rFonts w:ascii="Bookman Old Style" w:hAnsi="Bookman Old Style"/>
          <w:b/>
          <w:w w:val="110"/>
          <w:sz w:val="24"/>
          <w:szCs w:val="24"/>
        </w:rPr>
        <w:t>ristoro dei minori gettiti e</w:t>
      </w:r>
      <w:r w:rsidR="00B33C58"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b/>
          <w:w w:val="110"/>
          <w:sz w:val="24"/>
          <w:szCs w:val="24"/>
        </w:rPr>
        <w:t xml:space="preserve">delle maggiori spese da </w:t>
      </w:r>
      <w:r w:rsidR="00B33C58" w:rsidRPr="007C6506">
        <w:rPr>
          <w:rFonts w:ascii="Bookman Old Style" w:hAnsi="Bookman Old Style"/>
          <w:b/>
          <w:w w:val="110"/>
          <w:sz w:val="24"/>
          <w:szCs w:val="24"/>
        </w:rPr>
        <w:lastRenderedPageBreak/>
        <w:t xml:space="preserve">COVID-19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 xml:space="preserve">nonché la </w:t>
      </w:r>
      <w:r w:rsidR="00B33C58" w:rsidRPr="007C6506">
        <w:rPr>
          <w:rFonts w:ascii="Bookman Old Style" w:hAnsi="Bookman Old Style"/>
          <w:b/>
          <w:w w:val="110"/>
          <w:sz w:val="24"/>
          <w:szCs w:val="24"/>
        </w:rPr>
        <w:t xml:space="preserve">ripresa della contribuzione statale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per gli</w:t>
      </w:r>
      <w:r w:rsidR="00B33C58"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investimenti,</w:t>
      </w:r>
      <w:r w:rsidR="00B33C58" w:rsidRPr="007C6506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dopo</w:t>
      </w:r>
      <w:r w:rsidR="00B33C58" w:rsidRPr="007C6506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un</w:t>
      </w:r>
      <w:r w:rsidR="00B33C58" w:rsidRPr="007C6506">
        <w:rPr>
          <w:rFonts w:ascii="Bookman Old Style" w:hAnsi="Bookman Old Style"/>
          <w:spacing w:val="8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decennio</w:t>
      </w:r>
      <w:r w:rsidR="00B33C58"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di</w:t>
      </w:r>
      <w:r w:rsidR="00B33C58" w:rsidRPr="007C6506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miope</w:t>
      </w:r>
      <w:r w:rsidR="00B33C58" w:rsidRPr="007C6506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arretramento</w:t>
      </w:r>
      <w:r w:rsidR="00B33C58"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da</w:t>
      </w:r>
      <w:r w:rsidR="00B33C58"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parte</w:t>
      </w:r>
      <w:r w:rsidR="00B33C58" w:rsidRPr="007C6506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dello</w:t>
      </w:r>
      <w:r w:rsidR="00B33C58" w:rsidRPr="007C6506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10"/>
          <w:sz w:val="24"/>
          <w:szCs w:val="24"/>
        </w:rPr>
        <w:t>Stato.</w:t>
      </w:r>
    </w:p>
    <w:p w14:paraId="0F177F8F" w14:textId="77777777" w:rsidR="00DC5F6B" w:rsidRPr="007C6506" w:rsidRDefault="00DC5F6B" w:rsidP="00123B75">
      <w:pPr>
        <w:pStyle w:val="Corpotesto"/>
        <w:spacing w:before="7"/>
        <w:rPr>
          <w:rFonts w:ascii="Bookman Old Style" w:hAnsi="Bookman Old Style"/>
          <w:sz w:val="24"/>
          <w:szCs w:val="24"/>
        </w:rPr>
      </w:pPr>
    </w:p>
    <w:p w14:paraId="7DCC8F7E" w14:textId="62617DB3" w:rsidR="00DC5F6B" w:rsidRPr="007C6506" w:rsidRDefault="00B33C58" w:rsidP="002F414A">
      <w:pPr>
        <w:pStyle w:val="Corpotesto"/>
        <w:spacing w:before="95" w:line="274" w:lineRule="auto"/>
        <w:ind w:right="119"/>
        <w:jc w:val="both"/>
        <w:rPr>
          <w:rFonts w:ascii="Bookman Old Style" w:hAnsi="Bookman Old Style"/>
          <w:sz w:val="24"/>
          <w:szCs w:val="24"/>
        </w:rPr>
      </w:pPr>
      <w:r w:rsidRPr="007C6506">
        <w:rPr>
          <w:rFonts w:ascii="Bookman Old Style" w:hAnsi="Bookman Old Style"/>
          <w:w w:val="105"/>
          <w:sz w:val="24"/>
          <w:szCs w:val="24"/>
        </w:rPr>
        <w:t>L’ANCI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ha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più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volte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manifestato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il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proprio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apprezzamento</w:t>
      </w:r>
      <w:r w:rsidR="005559AE" w:rsidRPr="00897C0B">
        <w:rPr>
          <w:rFonts w:ascii="Bookman Old Style" w:hAnsi="Bookman Old Style"/>
          <w:b/>
          <w:bCs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sia</w:t>
      </w:r>
      <w:r w:rsidR="005559AE" w:rsidRPr="00897C0B">
        <w:rPr>
          <w:rFonts w:ascii="Bookman Old Style" w:hAnsi="Bookman Old Style"/>
          <w:b/>
          <w:bCs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per</w:t>
      </w:r>
      <w:r w:rsidR="005559AE" w:rsidRPr="00897C0B">
        <w:rPr>
          <w:rFonts w:ascii="Bookman Old Style" w:hAnsi="Bookman Old Style"/>
          <w:b/>
          <w:bCs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la</w:t>
      </w:r>
      <w:r w:rsidR="005559AE" w:rsidRPr="00897C0B">
        <w:rPr>
          <w:rFonts w:ascii="Bookman Old Style" w:hAnsi="Bookman Old Style"/>
          <w:b/>
          <w:bCs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dimensione</w:t>
      </w:r>
      <w:r w:rsidR="005559AE" w:rsidRPr="00897C0B">
        <w:rPr>
          <w:rFonts w:ascii="Bookman Old Style" w:hAnsi="Bookman Old Style"/>
          <w:b/>
          <w:bCs/>
          <w:w w:val="105"/>
          <w:sz w:val="24"/>
          <w:szCs w:val="24"/>
        </w:rPr>
        <w:t xml:space="preserve"> </w:t>
      </w:r>
      <w:r w:rsidR="00EB19FC" w:rsidRPr="00897C0B">
        <w:rPr>
          <w:rFonts w:ascii="Bookman Old Style" w:hAnsi="Bookman Old Style"/>
          <w:b/>
          <w:bCs/>
          <w:w w:val="105"/>
          <w:sz w:val="24"/>
          <w:szCs w:val="24"/>
        </w:rPr>
        <w:t xml:space="preserve">che per l’ampiezza temporale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del</w:t>
      </w:r>
      <w:r w:rsidRPr="00897C0B">
        <w:rPr>
          <w:rFonts w:ascii="Bookman Old Style" w:hAnsi="Bookman Old Style"/>
          <w:b/>
          <w:bCs/>
          <w:spacing w:val="1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sostegno</w:t>
      </w:r>
      <w:r w:rsidRPr="00897C0B">
        <w:rPr>
          <w:rFonts w:ascii="Bookman Old Style" w:hAnsi="Bookman Old Style"/>
          <w:b/>
          <w:bCs/>
          <w:spacing w:val="22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economico</w:t>
      </w:r>
      <w:r w:rsidRPr="00897C0B">
        <w:rPr>
          <w:rFonts w:ascii="Bookman Old Style" w:hAnsi="Bookman Old Style"/>
          <w:b/>
          <w:bCs/>
          <w:spacing w:val="21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assicurato</w:t>
      </w:r>
      <w:r w:rsidRPr="00897C0B">
        <w:rPr>
          <w:rFonts w:ascii="Bookman Old Style" w:hAnsi="Bookman Old Style"/>
          <w:b/>
          <w:bCs/>
          <w:spacing w:val="20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agli</w:t>
      </w:r>
      <w:r w:rsidRPr="00897C0B">
        <w:rPr>
          <w:rFonts w:ascii="Bookman Old Style" w:hAnsi="Bookman Old Style"/>
          <w:b/>
          <w:bCs/>
          <w:spacing w:val="16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enti</w:t>
      </w:r>
      <w:r w:rsidRPr="00897C0B">
        <w:rPr>
          <w:rFonts w:ascii="Bookman Old Style" w:hAnsi="Bookman Old Style"/>
          <w:b/>
          <w:bCs/>
          <w:spacing w:val="16"/>
          <w:w w:val="105"/>
          <w:sz w:val="24"/>
          <w:szCs w:val="24"/>
        </w:rPr>
        <w:t xml:space="preserve"> </w:t>
      </w:r>
      <w:r w:rsidRPr="00897C0B">
        <w:rPr>
          <w:rFonts w:ascii="Bookman Old Style" w:hAnsi="Bookman Old Style"/>
          <w:b/>
          <w:bCs/>
          <w:w w:val="105"/>
          <w:sz w:val="24"/>
          <w:szCs w:val="24"/>
        </w:rPr>
        <w:t>locali</w:t>
      </w:r>
      <w:r w:rsidR="00EB19FC">
        <w:rPr>
          <w:rFonts w:ascii="Bookman Old Style" w:hAnsi="Bookman Old Style"/>
          <w:w w:val="105"/>
          <w:sz w:val="24"/>
          <w:szCs w:val="24"/>
        </w:rPr>
        <w:t>.</w:t>
      </w:r>
      <w:r w:rsidRPr="007C6506">
        <w:rPr>
          <w:rFonts w:ascii="Bookman Old Style" w:hAnsi="Bookman Old Style"/>
          <w:spacing w:val="16"/>
          <w:w w:val="105"/>
          <w:sz w:val="24"/>
          <w:szCs w:val="24"/>
        </w:rPr>
        <w:t xml:space="preserve"> </w:t>
      </w:r>
      <w:r w:rsidR="00EB19FC">
        <w:rPr>
          <w:rFonts w:ascii="Bookman Old Style" w:hAnsi="Bookman Old Style"/>
          <w:w w:val="105"/>
          <w:sz w:val="24"/>
          <w:szCs w:val="24"/>
        </w:rPr>
        <w:t>N</w:t>
      </w:r>
      <w:r w:rsidRPr="007C6506">
        <w:rPr>
          <w:rFonts w:ascii="Bookman Old Style" w:hAnsi="Bookman Old Style"/>
          <w:w w:val="105"/>
          <w:sz w:val="24"/>
          <w:szCs w:val="24"/>
        </w:rPr>
        <w:t>el</w:t>
      </w:r>
      <w:r w:rsidRPr="007C6506">
        <w:rPr>
          <w:rFonts w:ascii="Bookman Old Style" w:hAnsi="Bookman Old Style"/>
          <w:spacing w:val="17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corso</w:t>
      </w:r>
      <w:r w:rsidRPr="007C6506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del</w:t>
      </w:r>
      <w:r w:rsidRPr="007C6506">
        <w:rPr>
          <w:rFonts w:ascii="Bookman Old Style" w:hAnsi="Bookman Old Style"/>
          <w:spacing w:val="24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2020</w:t>
      </w:r>
      <w:r w:rsidR="00EB19FC">
        <w:rPr>
          <w:rFonts w:ascii="Bookman Old Style" w:hAnsi="Bookman Old Style"/>
          <w:sz w:val="24"/>
          <w:szCs w:val="24"/>
        </w:rPr>
        <w:t xml:space="preserve">, </w:t>
      </w:r>
      <w:r w:rsidRPr="007C6506">
        <w:rPr>
          <w:rFonts w:ascii="Bookman Old Style" w:hAnsi="Bookman Old Style"/>
          <w:w w:val="105"/>
          <w:sz w:val="24"/>
          <w:szCs w:val="24"/>
        </w:rPr>
        <w:t>circa</w:t>
      </w:r>
      <w:r w:rsidRPr="007C6506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7</w:t>
      </w:r>
      <w:r w:rsidRPr="007C6506">
        <w:rPr>
          <w:rFonts w:ascii="Bookman Old Style" w:hAnsi="Bookman Old Style"/>
          <w:spacing w:val="24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miliardi</w:t>
      </w:r>
      <w:r w:rsidRPr="007C6506">
        <w:rPr>
          <w:rFonts w:ascii="Bookman Old Style" w:hAnsi="Bookman Old Style"/>
          <w:spacing w:val="24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destinati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ai Comuni per gli equilibri di bilancio</w:t>
      </w:r>
      <w:r w:rsidR="005559AE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comprensiv</w:t>
      </w:r>
      <w:r w:rsidR="007B7C17">
        <w:rPr>
          <w:rFonts w:ascii="Bookman Old Style" w:hAnsi="Bookman Old Style"/>
          <w:w w:val="105"/>
          <w:sz w:val="24"/>
          <w:szCs w:val="24"/>
        </w:rPr>
        <w:t>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dell</w:t>
      </w:r>
      <w:r w:rsidR="007B7C17">
        <w:rPr>
          <w:rFonts w:ascii="Bookman Old Style" w:hAnsi="Bookman Old Style"/>
          <w:w w:val="105"/>
          <w:sz w:val="24"/>
          <w:szCs w:val="24"/>
        </w:rPr>
        <w:t>a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compensazione di minori gettiti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fiscali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tariffari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maggiori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spese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sostenute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per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l’emergenza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epidemiologica</w:t>
      </w:r>
      <w:r w:rsidRPr="007C6506">
        <w:rPr>
          <w:rFonts w:ascii="Bookman Old Style" w:hAnsi="Bookman Old Style"/>
          <w:spacing w:val="30"/>
          <w:w w:val="105"/>
          <w:sz w:val="24"/>
          <w:szCs w:val="24"/>
        </w:rPr>
        <w:t>.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4"/>
          <w:w w:val="105"/>
          <w:sz w:val="24"/>
          <w:szCs w:val="24"/>
        </w:rPr>
        <w:t>Un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9"/>
          <w:w w:val="105"/>
          <w:sz w:val="24"/>
          <w:szCs w:val="24"/>
        </w:rPr>
        <w:t>sostegno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7"/>
          <w:w w:val="105"/>
          <w:sz w:val="24"/>
          <w:szCs w:val="24"/>
        </w:rPr>
        <w:t>proseguito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="00215F41">
        <w:rPr>
          <w:rFonts w:ascii="Bookman Old Style" w:hAnsi="Bookman Old Style"/>
          <w:w w:val="105"/>
          <w:sz w:val="24"/>
          <w:szCs w:val="24"/>
        </w:rPr>
        <w:t xml:space="preserve">nel 2021 </w:t>
      </w:r>
      <w:r w:rsidRPr="007C6506">
        <w:rPr>
          <w:rFonts w:ascii="Bookman Old Style" w:hAnsi="Bookman Old Style"/>
          <w:spacing w:val="24"/>
          <w:w w:val="105"/>
          <w:sz w:val="24"/>
          <w:szCs w:val="24"/>
        </w:rPr>
        <w:t>con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8"/>
          <w:w w:val="105"/>
          <w:sz w:val="24"/>
          <w:szCs w:val="24"/>
        </w:rPr>
        <w:t>la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5"/>
          <w:w w:val="105"/>
          <w:sz w:val="24"/>
          <w:szCs w:val="24"/>
        </w:rPr>
        <w:t>legge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9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25"/>
          <w:w w:val="105"/>
          <w:sz w:val="24"/>
          <w:szCs w:val="24"/>
        </w:rPr>
        <w:t>bilancio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e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con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decret</w:t>
      </w:r>
      <w:r w:rsidR="00215F41">
        <w:rPr>
          <w:rFonts w:ascii="Bookman Old Style" w:hAnsi="Bookman Old Style"/>
          <w:spacing w:val="1"/>
          <w:w w:val="105"/>
          <w:sz w:val="24"/>
          <w:szCs w:val="24"/>
        </w:rPr>
        <w:t>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“Sostegni”,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è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stato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accompagnato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dall’introduzione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criteri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flessibilizzazione di alcune regole ordinarie che consentiranno di articolare meglio l’impiego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dei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fondi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resi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disponibili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>nel</w:t>
      </w:r>
      <w:r w:rsidR="009E7A19">
        <w:rPr>
          <w:rFonts w:ascii="Bookman Old Style" w:hAnsi="Bookman Old Style"/>
          <w:spacing w:val="1"/>
          <w:w w:val="105"/>
          <w:sz w:val="24"/>
          <w:szCs w:val="24"/>
        </w:rPr>
        <w:t>l’intero biennio</w:t>
      </w:r>
      <w:r w:rsidR="166DE410" w:rsidRPr="007C6506">
        <w:rPr>
          <w:rFonts w:ascii="Bookman Old Style" w:hAnsi="Bookman Old Style"/>
          <w:spacing w:val="1"/>
          <w:w w:val="105"/>
          <w:sz w:val="24"/>
          <w:szCs w:val="24"/>
        </w:rPr>
        <w:t>.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</w:p>
    <w:p w14:paraId="7CACE399" w14:textId="047C869D" w:rsidR="00DC5F6B" w:rsidRPr="007C6506" w:rsidRDefault="00B33C58" w:rsidP="00123B75">
      <w:pPr>
        <w:pStyle w:val="Corpotesto"/>
        <w:spacing w:before="95" w:line="273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>L’analisi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condotta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in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questi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mesi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sull’andamento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della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finanza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comunale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restituisce</w:t>
      </w:r>
      <w:r w:rsidR="00A50092"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tuttavia</w:t>
      </w:r>
      <w:r w:rsidR="00A50092" w:rsidRPr="007C6506">
        <w:rPr>
          <w:rFonts w:ascii="Bookman Old Style" w:hAnsi="Bookman Old Style"/>
          <w:w w:val="110"/>
          <w:sz w:val="24"/>
          <w:szCs w:val="24"/>
        </w:rPr>
        <w:t>,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un quadro di permanente e asimmetrica fragilità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oggi amplificata dalla crisi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pandemica e dalle citate trasformazioni ordinamentali, dirette e indirette, di cui devono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forse ulteriormente essere valutati gli effetti. Non ci riferiamo solo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al “trascinamento”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983B9C">
        <w:rPr>
          <w:rFonts w:ascii="Bookman Old Style" w:hAnsi="Bookman Old Style"/>
          <w:w w:val="110"/>
          <w:sz w:val="24"/>
          <w:szCs w:val="24"/>
        </w:rPr>
        <w:t xml:space="preserve">di 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divari </w:t>
      </w:r>
      <w:r w:rsidR="39249132" w:rsidRPr="007C6506">
        <w:rPr>
          <w:rFonts w:ascii="Bookman Old Style" w:hAnsi="Bookman Old Style"/>
          <w:w w:val="110"/>
          <w:sz w:val="24"/>
          <w:szCs w:val="24"/>
        </w:rPr>
        <w:t>storici</w:t>
      </w:r>
      <w:r w:rsidRPr="007C6506">
        <w:rPr>
          <w:rFonts w:ascii="Bookman Old Style" w:hAnsi="Bookman Old Style"/>
          <w:w w:val="110"/>
          <w:sz w:val="24"/>
          <w:szCs w:val="24"/>
        </w:rPr>
        <w:t>, ma ad una condizione duale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per la quale un’ampia minoranza di enti, concentrata nel Centro Sud, ma con ulteriori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qualificazioni</w:t>
      </w:r>
      <w:r w:rsidRPr="007C6506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territoriali</w:t>
      </w:r>
      <w:r w:rsidRPr="007C6506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e</w:t>
      </w:r>
      <w:r w:rsidRPr="007C6506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dimensionali,</w:t>
      </w:r>
      <w:r w:rsidRPr="007C6506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si</w:t>
      </w:r>
      <w:r w:rsidRPr="007C6506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trova</w:t>
      </w:r>
      <w:r w:rsidRPr="007C6506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in</w:t>
      </w:r>
      <w:r w:rsidRPr="007C6506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condizioni</w:t>
      </w:r>
      <w:r w:rsidRPr="007C6506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criticità</w:t>
      </w:r>
      <w:r w:rsidRPr="007C6506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finanziaria,</w:t>
      </w:r>
      <w:r w:rsidRPr="007C6506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anche</w:t>
      </w:r>
      <w:r w:rsidRPr="007C6506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non ancora conclamata e formalizzata </w:t>
      </w:r>
      <w:r w:rsidR="00983B9C">
        <w:rPr>
          <w:rFonts w:ascii="Bookman Old Style" w:hAnsi="Bookman Old Style"/>
          <w:w w:val="110"/>
          <w:sz w:val="24"/>
          <w:szCs w:val="24"/>
        </w:rPr>
        <w:t xml:space="preserve">in </w:t>
      </w:r>
      <w:r w:rsidRPr="007C6506">
        <w:rPr>
          <w:rFonts w:ascii="Bookman Old Style" w:hAnsi="Bookman Old Style"/>
          <w:w w:val="110"/>
          <w:sz w:val="24"/>
          <w:szCs w:val="24"/>
        </w:rPr>
        <w:t>formali procedure di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riequilibrio,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che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impedisce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svolgere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compiutamente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le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funzioni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costituzionalmente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assegnate.</w:t>
      </w:r>
    </w:p>
    <w:p w14:paraId="261E160B" w14:textId="77777777" w:rsidR="00442285" w:rsidRDefault="00B33C58" w:rsidP="00123B75">
      <w:pPr>
        <w:pStyle w:val="Corpotesto"/>
        <w:spacing w:before="120" w:line="273" w:lineRule="auto"/>
        <w:ind w:right="120"/>
        <w:jc w:val="both"/>
        <w:rPr>
          <w:rFonts w:ascii="Bookman Old Style" w:hAnsi="Bookman Old Style"/>
          <w:spacing w:val="1"/>
          <w:w w:val="105"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 xml:space="preserve">L’impatto sui bilanci delle provvidenze anti-COVID è </w:t>
      </w:r>
      <w:r w:rsidRPr="000C0808">
        <w:rPr>
          <w:rFonts w:ascii="Bookman Old Style" w:hAnsi="Bookman Old Style"/>
          <w:bCs/>
          <w:w w:val="110"/>
          <w:sz w:val="24"/>
          <w:szCs w:val="24"/>
        </w:rPr>
        <w:t>rivelatore</w:t>
      </w:r>
      <w:r w:rsidRPr="000C0808">
        <w:rPr>
          <w:rFonts w:ascii="Bookman Old Style" w:hAnsi="Bookman Old Style"/>
          <w:bCs/>
          <w:spacing w:val="1"/>
          <w:w w:val="110"/>
          <w:sz w:val="24"/>
          <w:szCs w:val="24"/>
        </w:rPr>
        <w:t xml:space="preserve"> </w:t>
      </w:r>
      <w:r w:rsidRPr="000C0808">
        <w:rPr>
          <w:rFonts w:ascii="Bookman Old Style" w:hAnsi="Bookman Old Style"/>
          <w:bCs/>
          <w:w w:val="110"/>
          <w:sz w:val="24"/>
          <w:szCs w:val="24"/>
        </w:rPr>
        <w:t>di</w:t>
      </w:r>
      <w:r w:rsidRPr="000C0808">
        <w:rPr>
          <w:rFonts w:ascii="Bookman Old Style" w:hAnsi="Bookman Old Style"/>
          <w:bCs/>
          <w:spacing w:val="1"/>
          <w:w w:val="110"/>
          <w:sz w:val="24"/>
          <w:szCs w:val="24"/>
        </w:rPr>
        <w:t xml:space="preserve"> </w:t>
      </w:r>
      <w:r w:rsidRPr="000C0808">
        <w:rPr>
          <w:rFonts w:ascii="Bookman Old Style" w:hAnsi="Bookman Old Style"/>
          <w:bCs/>
          <w:w w:val="110"/>
          <w:sz w:val="24"/>
          <w:szCs w:val="24"/>
        </w:rPr>
        <w:t xml:space="preserve">questo dualismo </w:t>
      </w:r>
      <w:r w:rsidR="00B16EC6" w:rsidRPr="000C0808">
        <w:rPr>
          <w:rFonts w:ascii="Bookman Old Style" w:hAnsi="Bookman Old Style"/>
          <w:bCs/>
          <w:w w:val="110"/>
          <w:sz w:val="24"/>
          <w:szCs w:val="24"/>
        </w:rPr>
        <w:t xml:space="preserve">in quanto è necessariamente risultato più accentuato nelle aree </w:t>
      </w:r>
      <w:r w:rsidR="009C6BEA">
        <w:rPr>
          <w:rFonts w:ascii="Bookman Old Style" w:hAnsi="Bookman Old Style"/>
          <w:bCs/>
          <w:w w:val="110"/>
          <w:sz w:val="24"/>
          <w:szCs w:val="24"/>
        </w:rPr>
        <w:t>relativamente</w:t>
      </w:r>
      <w:r w:rsidR="00B16EC6" w:rsidRPr="000C0808">
        <w:rPr>
          <w:rFonts w:ascii="Bookman Old Style" w:hAnsi="Bookman Old Style"/>
          <w:bCs/>
          <w:w w:val="110"/>
          <w:sz w:val="24"/>
          <w:szCs w:val="24"/>
        </w:rPr>
        <w:t xml:space="preserve"> più floride, che più di altre hanno subito gli effetti differenziali della pandemia, per via della diminuita mobilità e della caduta dei flussi turistici principali.</w:t>
      </w:r>
      <w:r w:rsidR="00B16EC6"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 xml:space="preserve">Le risorse compensative, infatti, soddisfano </w:t>
      </w:r>
      <w:r w:rsidR="0070225E">
        <w:rPr>
          <w:rFonts w:ascii="Bookman Old Style" w:hAnsi="Bookman Old Style"/>
          <w:w w:val="105"/>
          <w:sz w:val="24"/>
          <w:szCs w:val="24"/>
        </w:rPr>
        <w:t xml:space="preserve">doverosamente </w:t>
      </w:r>
      <w:r w:rsidRPr="007C6506">
        <w:rPr>
          <w:rFonts w:ascii="Bookman Old Style" w:hAnsi="Bookman Old Style"/>
          <w:w w:val="105"/>
          <w:sz w:val="24"/>
          <w:szCs w:val="24"/>
        </w:rPr>
        <w:t>l’esigenza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 recupero di capacità finanziaria degli enti</w:t>
      </w:r>
      <w:r w:rsidR="008C2649">
        <w:rPr>
          <w:rFonts w:ascii="Bookman Old Style" w:hAnsi="Bookman Old Style"/>
          <w:w w:val="105"/>
          <w:sz w:val="24"/>
          <w:szCs w:val="24"/>
        </w:rPr>
        <w:t xml:space="preserve"> erosa dall’emergenza</w:t>
      </w:r>
      <w:r w:rsidRPr="007C6506">
        <w:rPr>
          <w:rFonts w:ascii="Bookman Old Style" w:hAnsi="Bookman Old Style"/>
          <w:w w:val="105"/>
          <w:sz w:val="24"/>
          <w:szCs w:val="24"/>
        </w:rPr>
        <w:t>, ma – per loro stessa natura – non rispondono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alla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finalità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assicurare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un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sostegno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strutturale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agli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enti in condizione di</w:t>
      </w:r>
      <w:r w:rsidRPr="007C6506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maggior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debolezza,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socioeconomica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e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05"/>
          <w:sz w:val="24"/>
          <w:szCs w:val="24"/>
        </w:rPr>
        <w:t>finanziaria.</w:t>
      </w:r>
      <w:r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</w:p>
    <w:p w14:paraId="32A10ED6" w14:textId="6B8FA7F7" w:rsidR="00DC5F6B" w:rsidRPr="00442285" w:rsidRDefault="003D566B" w:rsidP="00123B75">
      <w:pPr>
        <w:pStyle w:val="Corpotesto"/>
        <w:spacing w:before="120" w:line="273" w:lineRule="auto"/>
        <w:ind w:right="120"/>
        <w:jc w:val="both"/>
        <w:rPr>
          <w:rFonts w:ascii="Bookman Old Style" w:hAnsi="Bookman Old Style"/>
          <w:w w:val="105"/>
          <w:sz w:val="24"/>
          <w:szCs w:val="24"/>
        </w:rPr>
      </w:pPr>
      <w:r w:rsidRPr="00330FF6">
        <w:rPr>
          <w:rFonts w:ascii="Bookman Old Style" w:hAnsi="Bookman Old Style"/>
          <w:bCs/>
          <w:w w:val="110"/>
          <w:sz w:val="24"/>
          <w:szCs w:val="24"/>
        </w:rPr>
        <w:t>Ne risulta così sottolineata</w:t>
      </w:r>
      <w:r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l’urgenza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un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intervento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strutturale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in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grado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assorbire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in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modo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sistematico i divari esistenti</w:t>
      </w:r>
      <w:r w:rsidRPr="007C6506">
        <w:rPr>
          <w:rFonts w:ascii="Bookman Old Style" w:hAnsi="Bookman Old Style"/>
          <w:w w:val="110"/>
          <w:sz w:val="24"/>
          <w:szCs w:val="24"/>
        </w:rPr>
        <w:t>.</w:t>
      </w:r>
      <w:r w:rsidR="00442285">
        <w:rPr>
          <w:rFonts w:ascii="Bookman Old Style" w:hAnsi="Bookman Old Style"/>
          <w:w w:val="105"/>
          <w:sz w:val="24"/>
          <w:szCs w:val="24"/>
        </w:rPr>
        <w:t xml:space="preserve"> </w:t>
      </w:r>
      <w:r>
        <w:rPr>
          <w:rFonts w:ascii="Bookman Old Style" w:hAnsi="Bookman Old Style"/>
          <w:spacing w:val="1"/>
          <w:w w:val="105"/>
          <w:sz w:val="24"/>
          <w:szCs w:val="24"/>
        </w:rPr>
        <w:t>R</w:t>
      </w:r>
      <w:r w:rsidR="00007313" w:rsidRPr="007C6506">
        <w:rPr>
          <w:rFonts w:ascii="Bookman Old Style" w:hAnsi="Bookman Old Style"/>
          <w:spacing w:val="1"/>
          <w:w w:val="105"/>
          <w:sz w:val="24"/>
          <w:szCs w:val="24"/>
        </w:rPr>
        <w:t>iprendendo una impostazione che appare largamente condivisa</w:t>
      </w:r>
      <w:r w:rsidR="00007313" w:rsidRPr="007C6506">
        <w:rPr>
          <w:rFonts w:ascii="Bookman Old Style" w:hAnsi="Bookman Old Style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sui diversi</w:t>
      </w:r>
      <w:r w:rsidR="00B33C58"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aspetti dell’economia</w:t>
      </w:r>
      <w:r w:rsidR="00B33C58"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 xml:space="preserve">nazionale, </w:t>
      </w:r>
      <w:r w:rsidR="00B33C58" w:rsidRPr="00442285">
        <w:rPr>
          <w:rFonts w:ascii="Bookman Old Style" w:hAnsi="Bookman Old Style"/>
          <w:b/>
          <w:bCs/>
          <w:w w:val="105"/>
          <w:sz w:val="24"/>
          <w:szCs w:val="24"/>
        </w:rPr>
        <w:t>l’uscita</w:t>
      </w:r>
      <w:r w:rsidR="00B33C58" w:rsidRPr="00442285">
        <w:rPr>
          <w:rFonts w:ascii="Bookman Old Style" w:hAnsi="Bookman Old Style"/>
          <w:b/>
          <w:bCs/>
          <w:spacing w:val="1"/>
          <w:w w:val="105"/>
          <w:sz w:val="24"/>
          <w:szCs w:val="24"/>
        </w:rPr>
        <w:t xml:space="preserve"> </w:t>
      </w:r>
      <w:r w:rsidR="00007313" w:rsidRPr="00442285">
        <w:rPr>
          <w:rFonts w:ascii="Bookman Old Style" w:hAnsi="Bookman Old Style"/>
          <w:b/>
          <w:bCs/>
          <w:w w:val="105"/>
          <w:sz w:val="24"/>
          <w:szCs w:val="24"/>
        </w:rPr>
        <w:t xml:space="preserve">dalla </w:t>
      </w:r>
      <w:r w:rsidR="00B33C58" w:rsidRPr="00442285">
        <w:rPr>
          <w:rFonts w:ascii="Bookman Old Style" w:hAnsi="Bookman Old Style"/>
          <w:b/>
          <w:bCs/>
          <w:w w:val="105"/>
          <w:sz w:val="24"/>
          <w:szCs w:val="24"/>
        </w:rPr>
        <w:t>crisi non deve ridursi al ripristino</w:t>
      </w:r>
      <w:r w:rsidR="00B33C58" w:rsidRPr="00442285">
        <w:rPr>
          <w:rFonts w:ascii="Bookman Old Style" w:hAnsi="Bookman Old Style"/>
          <w:b/>
          <w:bCs/>
          <w:spacing w:val="1"/>
          <w:w w:val="105"/>
          <w:sz w:val="24"/>
          <w:szCs w:val="24"/>
        </w:rPr>
        <w:t xml:space="preserve"> </w:t>
      </w:r>
      <w:r w:rsidR="00B33C58" w:rsidRPr="00442285">
        <w:rPr>
          <w:rFonts w:ascii="Bookman Old Style" w:hAnsi="Bookman Old Style"/>
          <w:b/>
          <w:bCs/>
          <w:w w:val="105"/>
          <w:sz w:val="24"/>
          <w:szCs w:val="24"/>
        </w:rPr>
        <w:t xml:space="preserve">della situazione </w:t>
      </w:r>
      <w:r w:rsidR="00B33C58" w:rsidRPr="00442285">
        <w:rPr>
          <w:rFonts w:ascii="Bookman Old Style" w:hAnsi="Bookman Old Style"/>
          <w:b/>
          <w:bCs/>
          <w:i/>
          <w:w w:val="105"/>
          <w:sz w:val="24"/>
          <w:szCs w:val="24"/>
        </w:rPr>
        <w:t>quo ante</w:t>
      </w:r>
      <w:r w:rsidR="00B33C58" w:rsidRPr="00442285">
        <w:rPr>
          <w:rFonts w:ascii="Bookman Old Style" w:hAnsi="Bookman Old Style"/>
          <w:b/>
          <w:bCs/>
          <w:w w:val="105"/>
          <w:sz w:val="24"/>
          <w:szCs w:val="24"/>
        </w:rPr>
        <w:t xml:space="preserve">, bensì </w:t>
      </w:r>
      <w:r w:rsidR="00007313" w:rsidRPr="00442285">
        <w:rPr>
          <w:rFonts w:ascii="Bookman Old Style" w:hAnsi="Bookman Old Style"/>
          <w:b/>
          <w:bCs/>
          <w:w w:val="105"/>
          <w:sz w:val="24"/>
          <w:szCs w:val="24"/>
        </w:rPr>
        <w:t xml:space="preserve">deve </w:t>
      </w:r>
      <w:r w:rsidR="00B33C58" w:rsidRPr="00442285">
        <w:rPr>
          <w:rFonts w:ascii="Bookman Old Style" w:hAnsi="Bookman Old Style"/>
          <w:b/>
          <w:bCs/>
          <w:w w:val="105"/>
          <w:sz w:val="24"/>
          <w:szCs w:val="24"/>
        </w:rPr>
        <w:t>delineare le condizioni per un nuovo slancio di sviluppo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,</w:t>
      </w:r>
      <w:r w:rsidR="00B33C58" w:rsidRPr="007C6506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anche</w:t>
      </w:r>
      <w:r w:rsidR="00B33C58" w:rsidRPr="007C6506">
        <w:rPr>
          <w:rFonts w:ascii="Bookman Old Style" w:hAnsi="Bookman Old Style"/>
          <w:spacing w:val="44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in</w:t>
      </w:r>
      <w:r w:rsidR="00B33C58" w:rsidRPr="007C6506">
        <w:rPr>
          <w:rFonts w:ascii="Bookman Old Style" w:hAnsi="Bookman Old Style"/>
          <w:spacing w:val="45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chiave</w:t>
      </w:r>
      <w:r w:rsidR="00B33C58" w:rsidRPr="007C6506">
        <w:rPr>
          <w:rFonts w:ascii="Bookman Old Style" w:hAnsi="Bookman Old Style"/>
          <w:spacing w:val="47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di</w:t>
      </w:r>
      <w:r w:rsidR="00B33C58" w:rsidRPr="007C6506">
        <w:rPr>
          <w:rFonts w:ascii="Bookman Old Style" w:hAnsi="Bookman Old Style"/>
          <w:spacing w:val="43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abbattimento</w:t>
      </w:r>
      <w:r w:rsidR="00B33C58" w:rsidRPr="007C6506">
        <w:rPr>
          <w:rFonts w:ascii="Bookman Old Style" w:hAnsi="Bookman Old Style"/>
          <w:spacing w:val="46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dei</w:t>
      </w:r>
      <w:r w:rsidR="00B33C58" w:rsidRPr="007C6506">
        <w:rPr>
          <w:rFonts w:ascii="Bookman Old Style" w:hAnsi="Bookman Old Style"/>
          <w:spacing w:val="44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dualismi</w:t>
      </w:r>
      <w:r w:rsidR="00B33C58" w:rsidRPr="007C6506">
        <w:rPr>
          <w:rFonts w:ascii="Bookman Old Style" w:hAnsi="Bookman Old Style"/>
          <w:spacing w:val="43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strutturali</w:t>
      </w:r>
      <w:r w:rsidR="00B33C58" w:rsidRPr="007C6506">
        <w:rPr>
          <w:rFonts w:ascii="Bookman Old Style" w:hAnsi="Bookman Old Style"/>
          <w:spacing w:val="44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che</w:t>
      </w:r>
      <w:r w:rsidR="00B33C58" w:rsidRPr="007C6506">
        <w:rPr>
          <w:rFonts w:ascii="Bookman Old Style" w:hAnsi="Bookman Old Style"/>
          <w:spacing w:val="44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ne</w:t>
      </w:r>
      <w:r w:rsidR="00B33C58" w:rsidRPr="007C6506">
        <w:rPr>
          <w:rFonts w:ascii="Bookman Old Style" w:hAnsi="Bookman Old Style"/>
          <w:spacing w:val="45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frenano</w:t>
      </w:r>
      <w:r w:rsidR="00B33C58" w:rsidRPr="007C6506">
        <w:rPr>
          <w:rFonts w:ascii="Bookman Old Style" w:hAnsi="Bookman Old Style"/>
          <w:spacing w:val="47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il</w:t>
      </w:r>
      <w:r w:rsidR="00B33C58" w:rsidRPr="007C6506">
        <w:rPr>
          <w:rFonts w:ascii="Bookman Old Style" w:hAnsi="Bookman Old Style"/>
          <w:spacing w:val="43"/>
          <w:w w:val="105"/>
          <w:sz w:val="24"/>
          <w:szCs w:val="24"/>
        </w:rPr>
        <w:t xml:space="preserve"> </w:t>
      </w:r>
      <w:r w:rsidR="00B33C58" w:rsidRPr="007C6506">
        <w:rPr>
          <w:rFonts w:ascii="Bookman Old Style" w:hAnsi="Bookman Old Style"/>
          <w:w w:val="105"/>
          <w:sz w:val="24"/>
          <w:szCs w:val="24"/>
        </w:rPr>
        <w:t>dispiegamento.</w:t>
      </w:r>
    </w:p>
    <w:p w14:paraId="239A8F38" w14:textId="77777777" w:rsidR="00060BCA" w:rsidRDefault="00B33C58" w:rsidP="00725FEE">
      <w:pPr>
        <w:spacing w:before="119" w:line="274" w:lineRule="auto"/>
        <w:ind w:right="125"/>
        <w:jc w:val="both"/>
        <w:rPr>
          <w:rFonts w:ascii="Bookman Old Style" w:hAnsi="Bookman Old Style"/>
          <w:b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 xml:space="preserve">La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 xml:space="preserve">normativa di applicazione della nuova contabilità armonizzata, </w:t>
      </w:r>
      <w:r w:rsidRPr="007C6506">
        <w:rPr>
          <w:rFonts w:ascii="Bookman Old Style" w:hAnsi="Bookman Old Style"/>
          <w:w w:val="110"/>
          <w:sz w:val="24"/>
          <w:szCs w:val="24"/>
        </w:rPr>
        <w:t>complessa e spesso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dettagliata in modo eccessivamente formalistico, ha prodotto nuovi ed asimmetrici vincoli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-1"/>
          <w:w w:val="110"/>
          <w:sz w:val="24"/>
          <w:szCs w:val="24"/>
        </w:rPr>
        <w:t>sulla</w:t>
      </w:r>
      <w:r w:rsidRPr="007C6506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-1"/>
          <w:w w:val="110"/>
          <w:sz w:val="24"/>
          <w:szCs w:val="24"/>
        </w:rPr>
        <w:t>gestione</w:t>
      </w:r>
      <w:r w:rsidRPr="007C6506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-1"/>
          <w:w w:val="110"/>
          <w:sz w:val="24"/>
          <w:szCs w:val="24"/>
        </w:rPr>
        <w:t>finanziaria</w:t>
      </w:r>
      <w:r w:rsidRPr="007C6506">
        <w:rPr>
          <w:rFonts w:ascii="Bookman Old Style" w:hAnsi="Bookman Old Style"/>
          <w:spacing w:val="-3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-1"/>
          <w:w w:val="110"/>
          <w:sz w:val="24"/>
          <w:szCs w:val="24"/>
        </w:rPr>
        <w:t>degli</w:t>
      </w:r>
      <w:r w:rsidRPr="007C6506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-1"/>
          <w:w w:val="110"/>
          <w:sz w:val="24"/>
          <w:szCs w:val="24"/>
        </w:rPr>
        <w:t>enti</w:t>
      </w:r>
      <w:r w:rsidRPr="007C6506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spacing w:val="-1"/>
          <w:w w:val="110"/>
          <w:sz w:val="24"/>
          <w:szCs w:val="24"/>
        </w:rPr>
        <w:t>locali.</w:t>
      </w:r>
      <w:r w:rsidRPr="007C6506">
        <w:rPr>
          <w:rFonts w:ascii="Bookman Old Style" w:hAnsi="Bookman Old Style"/>
          <w:spacing w:val="-3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L’incidenza</w:t>
      </w:r>
      <w:r w:rsidRPr="007C6506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del</w:t>
      </w:r>
      <w:r w:rsidRPr="007C6506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fondo</w:t>
      </w:r>
      <w:r w:rsidRPr="007C6506">
        <w:rPr>
          <w:rFonts w:ascii="Bookman Old Style" w:hAnsi="Bookman Old Style"/>
          <w:i/>
          <w:spacing w:val="-9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crediti</w:t>
      </w:r>
      <w:r w:rsidRPr="007C6506">
        <w:rPr>
          <w:rFonts w:ascii="Bookman Old Style" w:hAnsi="Bookman Old Style"/>
          <w:i/>
          <w:spacing w:val="-7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i/>
          <w:spacing w:val="-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dubbia</w:t>
      </w:r>
      <w:r w:rsidRPr="007C6506">
        <w:rPr>
          <w:rFonts w:ascii="Bookman Old Style" w:hAnsi="Bookman Old Style"/>
          <w:i/>
          <w:spacing w:val="-14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esigibilità</w:t>
      </w:r>
      <w:r w:rsidRPr="007C6506">
        <w:rPr>
          <w:rFonts w:ascii="Bookman Old Style" w:hAnsi="Bookman Old Style"/>
          <w:i/>
          <w:spacing w:val="-5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(FCDE), le condizioni di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 xml:space="preserve">disavanzo </w:t>
      </w:r>
      <w:r w:rsidRPr="007C6506">
        <w:rPr>
          <w:rFonts w:ascii="Bookman Old Style" w:hAnsi="Bookman Old Style"/>
          <w:w w:val="110"/>
          <w:sz w:val="24"/>
          <w:szCs w:val="24"/>
        </w:rPr>
        <w:t>in assenza di leve di recupero adeguate, la debolezza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della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riscossione</w:t>
      </w:r>
      <w:r w:rsidRPr="007C6506">
        <w:rPr>
          <w:rFonts w:ascii="Bookman Old Style" w:hAnsi="Bookman Old Style"/>
          <w:w w:val="110"/>
          <w:sz w:val="24"/>
          <w:szCs w:val="24"/>
        </w:rPr>
        <w:t xml:space="preserve">, la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 xml:space="preserve">povertà di risorse standard </w:t>
      </w:r>
      <w:r w:rsidRPr="007C6506">
        <w:rPr>
          <w:rFonts w:ascii="Bookman Old Style" w:hAnsi="Bookman Old Style"/>
          <w:w w:val="110"/>
          <w:sz w:val="24"/>
          <w:szCs w:val="24"/>
        </w:rPr>
        <w:t>(quelle sulle quali agisce il Fondo di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solidarietà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comunale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-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FSC)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l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’inefficace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disciplina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dei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ripiani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degli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enti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in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i/>
          <w:w w:val="110"/>
          <w:sz w:val="24"/>
          <w:szCs w:val="24"/>
        </w:rPr>
        <w:t>crisi</w:t>
      </w:r>
      <w:r w:rsidRPr="007C6506">
        <w:rPr>
          <w:rFonts w:ascii="Bookman Old Style" w:hAnsi="Bookman Old Style"/>
          <w:i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rappresentano</w:t>
      </w:r>
      <w:r w:rsidRPr="007C6506">
        <w:rPr>
          <w:rFonts w:ascii="Bookman Old Style" w:hAnsi="Bookman Old Style"/>
          <w:spacing w:val="28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nodi</w:t>
      </w:r>
      <w:r w:rsidRPr="007C6506">
        <w:rPr>
          <w:rFonts w:ascii="Bookman Old Style" w:hAnsi="Bookman Old Style"/>
          <w:b/>
          <w:spacing w:val="3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irrisolti</w:t>
      </w:r>
      <w:r w:rsidRPr="007C6506">
        <w:rPr>
          <w:rFonts w:ascii="Bookman Old Style" w:hAnsi="Bookman Old Style"/>
          <w:b/>
          <w:spacing w:val="36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sul</w:t>
      </w:r>
      <w:r w:rsidRPr="007C6506">
        <w:rPr>
          <w:rFonts w:ascii="Bookman Old Style" w:hAnsi="Bookman Old Style"/>
          <w:b/>
          <w:spacing w:val="37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piano</w:t>
      </w:r>
      <w:r w:rsidRPr="007C6506">
        <w:rPr>
          <w:rFonts w:ascii="Bookman Old Style" w:hAnsi="Bookman Old Style"/>
          <w:b/>
          <w:spacing w:val="34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ordinamentale</w:t>
      </w:r>
      <w:r w:rsidRPr="007C6506">
        <w:rPr>
          <w:rFonts w:ascii="Bookman Old Style" w:hAnsi="Bookman Old Style"/>
          <w:b/>
          <w:spacing w:val="38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che</w:t>
      </w:r>
      <w:r w:rsidRPr="007C6506">
        <w:rPr>
          <w:rFonts w:ascii="Bookman Old Style" w:hAnsi="Bookman Old Style"/>
          <w:b/>
          <w:spacing w:val="38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concorrono</w:t>
      </w:r>
      <w:r w:rsidRPr="007C6506">
        <w:rPr>
          <w:rFonts w:ascii="Bookman Old Style" w:hAnsi="Bookman Old Style"/>
          <w:b/>
          <w:spacing w:val="34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a</w:t>
      </w:r>
      <w:r w:rsidRPr="007C6506">
        <w:rPr>
          <w:rFonts w:ascii="Bookman Old Style" w:hAnsi="Bookman Old Style"/>
          <w:b/>
          <w:spacing w:val="39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delineare</w:t>
      </w:r>
      <w:r w:rsidRPr="007C6506">
        <w:rPr>
          <w:rFonts w:ascii="Bookman Old Style" w:hAnsi="Bookman Old Style"/>
          <w:b/>
          <w:spacing w:val="38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un</w:t>
      </w:r>
      <w:r w:rsidR="00CC7822" w:rsidRPr="007C6506">
        <w:rPr>
          <w:rFonts w:ascii="Bookman Old Style" w:hAnsi="Bookman Old Style"/>
          <w:b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perimetro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debolezza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finanziaria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convergente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sul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15%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circa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enti</w:t>
      </w:r>
      <w:r w:rsidR="005559AE" w:rsidRPr="007C6506"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b/>
          <w:w w:val="110"/>
          <w:sz w:val="24"/>
          <w:szCs w:val="24"/>
        </w:rPr>
        <w:t>locali</w:t>
      </w:r>
      <w:r w:rsidRPr="007C6506">
        <w:rPr>
          <w:rFonts w:ascii="Bookman Old Style" w:hAnsi="Bookman Old Style"/>
          <w:w w:val="110"/>
          <w:sz w:val="24"/>
          <w:szCs w:val="24"/>
        </w:rPr>
        <w:t>,</w:t>
      </w:r>
      <w:r w:rsidR="005559AE" w:rsidRPr="007C6506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massima alcune decine di grandi e medie città del Centro-Nord e ampie fasce di enti locali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del</w:t>
      </w:r>
      <w:r w:rsidRPr="007C6506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Sud,</w:t>
      </w:r>
      <w:r w:rsidRPr="007C6506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delle</w:t>
      </w:r>
      <w:r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Isole</w:t>
      </w:r>
      <w:r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e</w:t>
      </w:r>
      <w:r w:rsidRPr="007C6506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delle</w:t>
      </w:r>
      <w:r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aree</w:t>
      </w:r>
      <w:r w:rsidRPr="007C6506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interne</w:t>
      </w:r>
      <w:r w:rsidRPr="007C6506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appenniniche.</w:t>
      </w:r>
    </w:p>
    <w:p w14:paraId="10E858B0" w14:textId="77777777" w:rsidR="00897C0B" w:rsidRDefault="00897C0B" w:rsidP="00123B75">
      <w:pPr>
        <w:spacing w:before="119" w:line="273" w:lineRule="auto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3B12E3DD" w14:textId="77777777" w:rsidR="00897C0B" w:rsidRDefault="00897C0B" w:rsidP="00123B75">
      <w:pPr>
        <w:spacing w:before="119" w:line="273" w:lineRule="auto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0A31B350" w14:textId="189F05CC" w:rsidR="00470CDE" w:rsidRDefault="40A10B9D" w:rsidP="00123B75">
      <w:pPr>
        <w:spacing w:before="119" w:line="273" w:lineRule="auto"/>
        <w:ind w:right="1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3241A7D2">
        <w:rPr>
          <w:rFonts w:ascii="Bookman Old Style" w:hAnsi="Bookman Old Style"/>
          <w:sz w:val="24"/>
          <w:szCs w:val="24"/>
        </w:rPr>
        <w:t xml:space="preserve">A tal proposito, si ritiene opportuno </w:t>
      </w:r>
      <w:r w:rsidR="00F14EB7">
        <w:rPr>
          <w:rFonts w:ascii="Bookman Old Style" w:hAnsi="Bookman Old Style"/>
          <w:sz w:val="24"/>
          <w:szCs w:val="24"/>
        </w:rPr>
        <w:t xml:space="preserve">riservare almeno un accenno </w:t>
      </w:r>
      <w:r w:rsidRPr="3241A7D2">
        <w:rPr>
          <w:rFonts w:ascii="Bookman Old Style" w:hAnsi="Bookman Old Style"/>
          <w:sz w:val="24"/>
          <w:szCs w:val="24"/>
        </w:rPr>
        <w:t>al</w:t>
      </w:r>
      <w:r w:rsidR="00470CDE">
        <w:rPr>
          <w:rFonts w:ascii="Bookman Old Style" w:hAnsi="Bookman Old Style"/>
          <w:sz w:val="24"/>
          <w:szCs w:val="24"/>
        </w:rPr>
        <w:t xml:space="preserve"> </w:t>
      </w:r>
      <w:r w:rsidR="00470CDE" w:rsidRPr="00470CDE">
        <w:rPr>
          <w:rFonts w:ascii="Bookman Old Style" w:hAnsi="Bookman Old Style"/>
          <w:b/>
          <w:bCs/>
          <w:sz w:val="24"/>
          <w:szCs w:val="24"/>
        </w:rPr>
        <w:t xml:space="preserve">progetto di </w:t>
      </w:r>
      <w:r w:rsidRPr="00470CDE">
        <w:rPr>
          <w:rFonts w:ascii="Bookman Old Style" w:hAnsi="Bookman Old Style"/>
          <w:b/>
          <w:bCs/>
          <w:sz w:val="24"/>
          <w:szCs w:val="24"/>
        </w:rPr>
        <w:t xml:space="preserve">ulteriore </w:t>
      </w:r>
      <w:r w:rsidR="7E3E45E0" w:rsidRPr="00470CDE">
        <w:rPr>
          <w:rFonts w:ascii="Bookman Old Style" w:hAnsi="Bookman Old Style"/>
          <w:b/>
          <w:bCs/>
          <w:sz w:val="24"/>
          <w:szCs w:val="24"/>
        </w:rPr>
        <w:t xml:space="preserve">revisione </w:t>
      </w:r>
      <w:r w:rsidRPr="00470CDE">
        <w:rPr>
          <w:rFonts w:ascii="Bookman Old Style" w:hAnsi="Bookman Old Style"/>
          <w:b/>
          <w:bCs/>
          <w:sz w:val="24"/>
          <w:szCs w:val="24"/>
        </w:rPr>
        <w:t>della contabilità degli enti territoriali</w:t>
      </w:r>
      <w:r w:rsidRPr="3241A7D2">
        <w:rPr>
          <w:rFonts w:ascii="Bookman Old Style" w:hAnsi="Bookman Old Style"/>
          <w:sz w:val="24"/>
          <w:szCs w:val="24"/>
        </w:rPr>
        <w:t xml:space="preserve"> </w:t>
      </w:r>
      <w:r w:rsidR="0D8662E8" w:rsidRPr="3241A7D2">
        <w:rPr>
          <w:rFonts w:ascii="Bookman Old Style" w:hAnsi="Bookman Old Style"/>
          <w:sz w:val="24"/>
          <w:szCs w:val="24"/>
        </w:rPr>
        <w:t xml:space="preserve">per effetto della quale </w:t>
      </w:r>
      <w:r w:rsidR="6029A13F" w:rsidRPr="3241A7D2">
        <w:rPr>
          <w:rFonts w:ascii="Bookman Old Style" w:hAnsi="Bookman Old Style"/>
          <w:sz w:val="24"/>
          <w:szCs w:val="24"/>
        </w:rPr>
        <w:t>la</w:t>
      </w:r>
      <w:r w:rsidR="0D8662E8" w:rsidRPr="3241A7D2">
        <w:rPr>
          <w:rFonts w:ascii="Bookman Old Style" w:hAnsi="Bookman Old Style"/>
          <w:sz w:val="24"/>
          <w:szCs w:val="24"/>
        </w:rPr>
        <w:t xml:space="preserve"> nuova contabilità economico-patrimoniale (</w:t>
      </w:r>
      <w:r w:rsidR="4B96F9A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IPSAS/EPSAS </w:t>
      </w:r>
      <w:r w:rsidR="4B96F9A0" w:rsidRPr="00470CDE">
        <w:rPr>
          <w:rFonts w:ascii="Bookman Old Style" w:eastAsia="Bookman Old Style" w:hAnsi="Bookman Old Style" w:cs="Bookman Old Style"/>
          <w:i/>
          <w:iCs/>
          <w:sz w:val="24"/>
          <w:szCs w:val="24"/>
        </w:rPr>
        <w:t>accrual-based accounting</w:t>
      </w:r>
      <w:r w:rsidR="30EF3770" w:rsidRPr="3241A7D2"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="0D32647E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, dovrebbe </w:t>
      </w:r>
      <w:r w:rsidR="266668BA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in prospettiva </w:t>
      </w:r>
      <w:r w:rsidR="0D32647E" w:rsidRPr="3241A7D2">
        <w:rPr>
          <w:rFonts w:ascii="Bookman Old Style" w:eastAsia="Bookman Old Style" w:hAnsi="Bookman Old Style" w:cs="Bookman Old Style"/>
          <w:sz w:val="24"/>
          <w:szCs w:val="24"/>
        </w:rPr>
        <w:t>affiancare</w:t>
      </w:r>
      <w:r w:rsidR="0017385D">
        <w:rPr>
          <w:rFonts w:ascii="Bookman Old Style" w:eastAsia="Bookman Old Style" w:hAnsi="Bookman Old Style" w:cs="Bookman Old Style"/>
          <w:sz w:val="24"/>
          <w:szCs w:val="24"/>
        </w:rPr>
        <w:t xml:space="preserve"> – o s</w:t>
      </w:r>
      <w:r w:rsidR="00ED5556">
        <w:rPr>
          <w:rFonts w:ascii="Bookman Old Style" w:eastAsia="Bookman Old Style" w:hAnsi="Bookman Old Style" w:cs="Bookman Old Style"/>
          <w:sz w:val="24"/>
          <w:szCs w:val="24"/>
        </w:rPr>
        <w:t>o</w:t>
      </w:r>
      <w:r w:rsidR="0017385D">
        <w:rPr>
          <w:rFonts w:ascii="Bookman Old Style" w:eastAsia="Bookman Old Style" w:hAnsi="Bookman Old Style" w:cs="Bookman Old Style"/>
          <w:sz w:val="24"/>
          <w:szCs w:val="24"/>
        </w:rPr>
        <w:t xml:space="preserve">stituire </w:t>
      </w:r>
      <w:r w:rsidR="00ED5556">
        <w:rPr>
          <w:rFonts w:ascii="Bookman Old Style" w:eastAsia="Bookman Old Style" w:hAnsi="Bookman Old Style" w:cs="Bookman Old Style"/>
          <w:sz w:val="24"/>
          <w:szCs w:val="24"/>
        </w:rPr>
        <w:t xml:space="preserve">– </w:t>
      </w:r>
      <w:r w:rsidR="0D32647E" w:rsidRPr="3241A7D2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3676E5B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 w:rsidR="0D32647E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contabilità </w:t>
      </w:r>
      <w:r w:rsidR="5C863BB0" w:rsidRPr="3241A7D2">
        <w:rPr>
          <w:rFonts w:ascii="Bookman Old Style" w:eastAsia="Bookman Old Style" w:hAnsi="Bookman Old Style" w:cs="Bookman Old Style"/>
          <w:sz w:val="24"/>
          <w:szCs w:val="24"/>
        </w:rPr>
        <w:t>finanziari</w:t>
      </w:r>
      <w:r w:rsidR="0D32647E" w:rsidRPr="3241A7D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5C863BB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armonizzata</w:t>
      </w:r>
      <w:r w:rsidR="0D32647E" w:rsidRPr="3241A7D2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30EF377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L’ANCI </w:t>
      </w:r>
      <w:r w:rsidR="71B2295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ha già avuto modo di osservare in più occasioni come allo stato attuale, </w:t>
      </w:r>
      <w:r w:rsidR="1340C597" w:rsidRPr="3241A7D2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189EB360" w:rsidRPr="3241A7D2">
        <w:rPr>
          <w:rFonts w:ascii="Bookman Old Style" w:eastAsia="Bookman Old Style" w:hAnsi="Bookman Old Style" w:cs="Bookman Old Style"/>
          <w:sz w:val="24"/>
          <w:szCs w:val="24"/>
        </w:rPr>
        <w:t>n particolare per effetto di piante organiche in forte defi</w:t>
      </w:r>
      <w:r w:rsidR="00692F3C">
        <w:rPr>
          <w:rFonts w:ascii="Bookman Old Style" w:eastAsia="Bookman Old Style" w:hAnsi="Bookman Old Style" w:cs="Bookman Old Style"/>
          <w:sz w:val="24"/>
          <w:szCs w:val="24"/>
        </w:rPr>
        <w:t>c</w:t>
      </w:r>
      <w:r w:rsidR="189EB360" w:rsidRPr="3241A7D2">
        <w:rPr>
          <w:rFonts w:ascii="Bookman Old Style" w:eastAsia="Bookman Old Style" w:hAnsi="Bookman Old Style" w:cs="Bookman Old Style"/>
          <w:sz w:val="24"/>
          <w:szCs w:val="24"/>
        </w:rPr>
        <w:t>it</w:t>
      </w:r>
      <w:r w:rsidR="25CFBAB4" w:rsidRPr="3241A7D2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3C95546C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un ulteriore e pervasivo adempimento risulterebbe del tutto</w:t>
      </w:r>
      <w:r w:rsidR="247CDC86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insostenibile per gran parte delle amministrazioni locali, non solo</w:t>
      </w:r>
      <w:r w:rsidR="6387F47F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247CDC86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quelle di piccole e piccolissime dimensioni. </w:t>
      </w:r>
    </w:p>
    <w:p w14:paraId="30800551" w14:textId="746F1CDB" w:rsidR="40A10B9D" w:rsidRPr="00060BCA" w:rsidRDefault="40989D5D" w:rsidP="00123B75">
      <w:pPr>
        <w:spacing w:before="119" w:line="273" w:lineRule="auto"/>
        <w:ind w:right="122"/>
        <w:jc w:val="both"/>
        <w:rPr>
          <w:rFonts w:ascii="Bookman Old Style" w:hAnsi="Bookman Old Style"/>
          <w:b/>
          <w:sz w:val="24"/>
          <w:szCs w:val="24"/>
        </w:rPr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L’ANCI ritiene pertanto necessaria una </w:t>
      </w:r>
      <w:r w:rsidR="00A37651">
        <w:rPr>
          <w:rFonts w:ascii="Bookman Old Style" w:eastAsia="Bookman Old Style" w:hAnsi="Bookman Old Style" w:cs="Bookman Old Style"/>
          <w:sz w:val="24"/>
          <w:szCs w:val="24"/>
        </w:rPr>
        <w:t xml:space="preserve">puntuale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verifica </w:t>
      </w:r>
      <w:r w:rsidR="00A37651">
        <w:rPr>
          <w:rFonts w:ascii="Bookman Old Style" w:eastAsia="Bookman Old Style" w:hAnsi="Bookman Old Style" w:cs="Bookman Old Style"/>
          <w:sz w:val="24"/>
          <w:szCs w:val="24"/>
        </w:rPr>
        <w:t xml:space="preserve">di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sostenibilità </w:t>
      </w:r>
      <w:r w:rsidR="00A37651">
        <w:rPr>
          <w:rFonts w:ascii="Bookman Old Style" w:eastAsia="Bookman Old Style" w:hAnsi="Bookman Old Style" w:cs="Bookman Old Style"/>
          <w:sz w:val="24"/>
          <w:szCs w:val="24"/>
        </w:rPr>
        <w:t xml:space="preserve">e fattibilità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della riforma, sia sul versante della gestione operativa sia sul piano qualitativo </w:t>
      </w:r>
      <w:r w:rsidR="3ABDBF9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1759FC8C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dell’effettiva </w:t>
      </w:r>
      <w:r w:rsidR="3ABDBF90" w:rsidRPr="3241A7D2">
        <w:rPr>
          <w:rFonts w:ascii="Bookman Old Style" w:eastAsia="Bookman Old Style" w:hAnsi="Bookman Old Style" w:cs="Bookman Old Style"/>
          <w:sz w:val="24"/>
          <w:szCs w:val="24"/>
        </w:rPr>
        <w:t>utilità delle informazioni</w:t>
      </w:r>
      <w:r w:rsidR="5ECE2D2F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da essa</w:t>
      </w:r>
      <w:r w:rsidR="3ABDBF9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ricavabili. </w:t>
      </w:r>
      <w:r w:rsidR="001D6C3C">
        <w:rPr>
          <w:rFonts w:ascii="Bookman Old Style" w:eastAsia="Bookman Old Style" w:hAnsi="Bookman Old Style" w:cs="Bookman Old Style"/>
          <w:sz w:val="24"/>
          <w:szCs w:val="24"/>
        </w:rPr>
        <w:t>Nessuno inte</w:t>
      </w:r>
      <w:r w:rsidR="0005742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1D6C3C">
        <w:rPr>
          <w:rFonts w:ascii="Bookman Old Style" w:eastAsia="Bookman Old Style" w:hAnsi="Bookman Old Style" w:cs="Bookman Old Style"/>
          <w:sz w:val="24"/>
          <w:szCs w:val="24"/>
        </w:rPr>
        <w:t xml:space="preserve">de contrastare </w:t>
      </w:r>
      <w:r w:rsidR="00057421"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apriori </w:t>
      </w:r>
      <w:r w:rsidR="001D6C3C">
        <w:rPr>
          <w:rFonts w:ascii="Bookman Old Style" w:eastAsia="Bookman Old Style" w:hAnsi="Bookman Old Style" w:cs="Bookman Old Style"/>
          <w:sz w:val="24"/>
          <w:szCs w:val="24"/>
        </w:rPr>
        <w:t xml:space="preserve">ipotesi riformatrici </w:t>
      </w:r>
      <w:r w:rsidR="3ABDBF90" w:rsidRPr="3241A7D2">
        <w:rPr>
          <w:rFonts w:ascii="Bookman Old Style" w:eastAsia="Bookman Old Style" w:hAnsi="Bookman Old Style" w:cs="Bookman Old Style"/>
          <w:sz w:val="24"/>
          <w:szCs w:val="24"/>
        </w:rPr>
        <w:t>improntat</w:t>
      </w:r>
      <w:r w:rsidR="001D6C3C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3ABDBF9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a criteri di </w:t>
      </w:r>
      <w:r w:rsidR="001D6C3C">
        <w:rPr>
          <w:rFonts w:ascii="Bookman Old Style" w:eastAsia="Bookman Old Style" w:hAnsi="Bookman Old Style" w:cs="Bookman Old Style"/>
          <w:sz w:val="24"/>
          <w:szCs w:val="24"/>
        </w:rPr>
        <w:t>trasparenza</w:t>
      </w:r>
      <w:r w:rsidR="201095C5" w:rsidRPr="3241A7D2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3ABDBF90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efficacia</w:t>
      </w:r>
      <w:r w:rsidR="19BC3A92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e soprattutto</w:t>
      </w:r>
      <w:r w:rsidR="53AADCD1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di</w:t>
      </w:r>
      <w:r w:rsidR="19BC3A92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semplificazione amministrativa</w:t>
      </w:r>
      <w:r w:rsidR="7122BDE6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, ma </w:t>
      </w:r>
      <w:r w:rsidR="007D4813">
        <w:rPr>
          <w:rFonts w:ascii="Bookman Old Style" w:eastAsia="Bookman Old Style" w:hAnsi="Bookman Old Style" w:cs="Bookman Old Style"/>
          <w:sz w:val="24"/>
          <w:szCs w:val="24"/>
        </w:rPr>
        <w:t xml:space="preserve">appare tanto più necessario </w:t>
      </w:r>
      <w:r w:rsidR="556CD9C0" w:rsidRPr="3241A7D2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19BC3A92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n approccio che veda nella condivisione </w:t>
      </w:r>
      <w:r w:rsidR="0354161E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di strumenti e obiettivi il </w:t>
      </w:r>
      <w:r w:rsidR="0354161E" w:rsidRPr="3241A7D2"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driver </w:t>
      </w:r>
      <w:r w:rsidR="0354161E" w:rsidRPr="3241A7D2">
        <w:rPr>
          <w:rFonts w:ascii="Bookman Old Style" w:eastAsia="Bookman Old Style" w:hAnsi="Bookman Old Style" w:cs="Bookman Old Style"/>
          <w:sz w:val="24"/>
          <w:szCs w:val="24"/>
        </w:rPr>
        <w:t>principale d</w:t>
      </w:r>
      <w:r w:rsidR="00E14E2C">
        <w:rPr>
          <w:rFonts w:ascii="Bookman Old Style" w:eastAsia="Bookman Old Style" w:hAnsi="Bookman Old Style" w:cs="Bookman Old Style"/>
          <w:sz w:val="24"/>
          <w:szCs w:val="24"/>
        </w:rPr>
        <w:t>el cambiamento</w:t>
      </w:r>
      <w:r w:rsidR="3BB1C9C9" w:rsidRPr="3241A7D2">
        <w:rPr>
          <w:rFonts w:ascii="Bookman Old Style" w:eastAsia="Bookman Old Style" w:hAnsi="Bookman Old Style" w:cs="Bookman Old Style"/>
          <w:sz w:val="24"/>
          <w:szCs w:val="24"/>
        </w:rPr>
        <w:t>. Va</w:t>
      </w:r>
      <w:r w:rsidR="00057421">
        <w:rPr>
          <w:rFonts w:ascii="Bookman Old Style" w:eastAsia="Bookman Old Style" w:hAnsi="Bookman Old Style" w:cs="Bookman Old Style"/>
          <w:sz w:val="24"/>
          <w:szCs w:val="24"/>
        </w:rPr>
        <w:t xml:space="preserve"> in proposito</w:t>
      </w:r>
      <w:r w:rsidR="68F18DDE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3BB1C9C9" w:rsidRPr="3241A7D2">
        <w:rPr>
          <w:rFonts w:ascii="Bookman Old Style" w:eastAsia="Bookman Old Style" w:hAnsi="Bookman Old Style" w:cs="Bookman Old Style"/>
          <w:sz w:val="24"/>
          <w:szCs w:val="24"/>
        </w:rPr>
        <w:t>ricordato</w:t>
      </w:r>
      <w:r w:rsidR="09B15677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3BB1C9C9" w:rsidRPr="3241A7D2">
        <w:rPr>
          <w:rFonts w:ascii="Bookman Old Style" w:eastAsia="Bookman Old Style" w:hAnsi="Bookman Old Style" w:cs="Bookman Old Style"/>
          <w:sz w:val="24"/>
          <w:szCs w:val="24"/>
        </w:rPr>
        <w:t>che l</w:t>
      </w:r>
      <w:r w:rsidR="4C25AFCE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’entrata in vigore della </w:t>
      </w:r>
      <w:r w:rsidR="3BB1C9C9" w:rsidRPr="3241A7D2">
        <w:rPr>
          <w:rFonts w:ascii="Bookman Old Style" w:eastAsia="Bookman Old Style" w:hAnsi="Bookman Old Style" w:cs="Bookman Old Style"/>
          <w:sz w:val="24"/>
          <w:szCs w:val="24"/>
        </w:rPr>
        <w:t>contabilità armonizzata</w:t>
      </w:r>
      <w:r w:rsidR="7A1A5A2F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B19D0">
        <w:rPr>
          <w:rFonts w:ascii="Bookman Old Style" w:eastAsia="Bookman Old Style" w:hAnsi="Bookman Old Style" w:cs="Bookman Old Style"/>
          <w:sz w:val="24"/>
          <w:szCs w:val="24"/>
        </w:rPr>
        <w:t xml:space="preserve">(avviata dal 2015) </w:t>
      </w:r>
      <w:r w:rsidR="45C13844" w:rsidRPr="3241A7D2">
        <w:rPr>
          <w:rFonts w:ascii="Bookman Old Style" w:eastAsia="Bookman Old Style" w:hAnsi="Bookman Old Style" w:cs="Bookman Old Style"/>
          <w:sz w:val="24"/>
          <w:szCs w:val="24"/>
        </w:rPr>
        <w:t>è</w:t>
      </w:r>
      <w:r w:rsidR="2FBB32C1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7A1A5A2F" w:rsidRPr="3241A7D2">
        <w:rPr>
          <w:rFonts w:ascii="Bookman Old Style" w:eastAsia="Bookman Old Style" w:hAnsi="Bookman Old Style" w:cs="Bookman Old Style"/>
          <w:sz w:val="24"/>
          <w:szCs w:val="24"/>
        </w:rPr>
        <w:t>stata</w:t>
      </w:r>
      <w:r w:rsidR="42DBD789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preceduta da</w:t>
      </w:r>
      <w:r w:rsidR="7A1A5A2F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315C93C3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un lungo periodo di </w:t>
      </w:r>
      <w:r w:rsidR="7A1A5A2F" w:rsidRPr="3241A7D2">
        <w:rPr>
          <w:rFonts w:ascii="Bookman Old Style" w:eastAsia="Bookman Old Style" w:hAnsi="Bookman Old Style" w:cs="Bookman Old Style"/>
          <w:sz w:val="24"/>
          <w:szCs w:val="24"/>
        </w:rPr>
        <w:t>sperimentazione</w:t>
      </w:r>
      <w:r w:rsidR="00A343FF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E81516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343FF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E81516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algrado ciò </w:t>
      </w:r>
      <w:r w:rsidR="190D1433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ha </w:t>
      </w:r>
      <w:r w:rsidR="513D4A4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comunque </w:t>
      </w:r>
      <w:r w:rsidR="190D1433" w:rsidRPr="3241A7D2">
        <w:rPr>
          <w:rFonts w:ascii="Bookman Old Style" w:eastAsia="Bookman Old Style" w:hAnsi="Bookman Old Style" w:cs="Bookman Old Style"/>
          <w:sz w:val="24"/>
          <w:szCs w:val="24"/>
        </w:rPr>
        <w:t>richiesto un</w:t>
      </w:r>
      <w:r w:rsidR="03B188D6" w:rsidRPr="3241A7D2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190D1433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lung</w:t>
      </w:r>
      <w:r w:rsidR="58FB3F67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a fase di assestamento </w:t>
      </w:r>
      <w:r w:rsidR="190D1433" w:rsidRPr="3241A7D2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533D4B36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6B89466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ancora oggi </w:t>
      </w:r>
      <w:r w:rsidR="03D9FD0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è </w:t>
      </w:r>
      <w:r w:rsidR="6B894668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costantemente </w:t>
      </w:r>
      <w:r w:rsidR="533D4B36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oggetto di numerosi </w:t>
      </w:r>
      <w:r w:rsidR="3951D23F" w:rsidRPr="3241A7D2">
        <w:rPr>
          <w:rFonts w:ascii="Bookman Old Style" w:eastAsia="Bookman Old Style" w:hAnsi="Bookman Old Style" w:cs="Bookman Old Style"/>
          <w:sz w:val="24"/>
          <w:szCs w:val="24"/>
        </w:rPr>
        <w:t>interventi di adeguamento all’evoluzione del quadro ordinamentale</w:t>
      </w:r>
      <w:r w:rsidR="0C75C52E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4FAB6782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(vedi sentenze di rango costituzionale su avanzi di amministrazione e FAL, nonché le misure </w:t>
      </w:r>
      <w:r w:rsidR="0D2D7A9C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a suo tempo adottate </w:t>
      </w:r>
      <w:r w:rsidR="4FAB6782" w:rsidRPr="3241A7D2">
        <w:rPr>
          <w:rFonts w:ascii="Bookman Old Style" w:eastAsia="Bookman Old Style" w:hAnsi="Bookman Old Style" w:cs="Bookman Old Style"/>
          <w:sz w:val="24"/>
          <w:szCs w:val="24"/>
        </w:rPr>
        <w:t>per il rientro dai disavanzi tecnici)</w:t>
      </w:r>
      <w:r w:rsidR="2D8D8774" w:rsidRPr="3241A7D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188EB48" w14:textId="77777777" w:rsidR="007C6A56" w:rsidRDefault="007C6A56" w:rsidP="00897C0B">
      <w:pPr>
        <w:pStyle w:val="Titolo2"/>
        <w:ind w:left="0" w:firstLine="0"/>
        <w:rPr>
          <w:rFonts w:ascii="Bookman Old Style" w:hAnsi="Bookman Old Style"/>
          <w:color w:val="365F91" w:themeColor="accent1" w:themeShade="BF"/>
          <w:w w:val="110"/>
        </w:rPr>
      </w:pPr>
      <w:bookmarkStart w:id="4" w:name="_Toc83111695"/>
      <w:bookmarkStart w:id="5" w:name="_Toc83167818"/>
    </w:p>
    <w:p w14:paraId="42391DE8" w14:textId="15D82ED2" w:rsidR="489CB2C5" w:rsidRPr="00897C0B" w:rsidRDefault="3B233C9E" w:rsidP="00897C0B">
      <w:pPr>
        <w:pStyle w:val="Titolo2"/>
        <w:ind w:left="0" w:firstLine="0"/>
        <w:rPr>
          <w:rFonts w:ascii="Bookman Old Style" w:hAnsi="Bookman Old Style"/>
          <w:color w:val="365F91" w:themeColor="accent1" w:themeShade="BF"/>
          <w:w w:val="110"/>
        </w:rPr>
      </w:pPr>
      <w:r w:rsidRPr="00897C0B">
        <w:rPr>
          <w:rFonts w:ascii="Bookman Old Style" w:hAnsi="Bookman Old Style"/>
          <w:color w:val="365F91" w:themeColor="accent1" w:themeShade="BF"/>
          <w:w w:val="110"/>
        </w:rPr>
        <w:t>Le tensioni di parte corrente</w:t>
      </w:r>
      <w:bookmarkEnd w:id="4"/>
      <w:bookmarkEnd w:id="5"/>
    </w:p>
    <w:p w14:paraId="0DE409FB" w14:textId="1FD5A74F" w:rsidR="00DC5F6B" w:rsidRPr="007C6506" w:rsidRDefault="00B33C58" w:rsidP="00A343FF">
      <w:pPr>
        <w:pStyle w:val="Corpotesto"/>
        <w:spacing w:before="113" w:line="271" w:lineRule="auto"/>
        <w:ind w:right="130"/>
        <w:jc w:val="both"/>
        <w:rPr>
          <w:rFonts w:ascii="Bookman Old Style" w:hAnsi="Bookman Old Style"/>
          <w:w w:val="110"/>
          <w:sz w:val="24"/>
          <w:szCs w:val="24"/>
        </w:rPr>
      </w:pPr>
      <w:r w:rsidRPr="007C6506">
        <w:rPr>
          <w:rFonts w:ascii="Bookman Old Style" w:hAnsi="Bookman Old Style"/>
          <w:w w:val="110"/>
          <w:sz w:val="24"/>
          <w:szCs w:val="24"/>
        </w:rPr>
        <w:t>Guardiamo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brevemente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due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fenomeni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più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direttamente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indagabili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sui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documenti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contabili,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il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disavanzo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il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FCDE,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forse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il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principale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istituto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innovativo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della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riforma</w:t>
      </w:r>
      <w:r w:rsidRPr="007C6506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7C6506">
        <w:rPr>
          <w:rFonts w:ascii="Bookman Old Style" w:hAnsi="Bookman Old Style"/>
          <w:w w:val="110"/>
          <w:sz w:val="24"/>
          <w:szCs w:val="24"/>
        </w:rPr>
        <w:t>contabile.</w:t>
      </w:r>
    </w:p>
    <w:p w14:paraId="62803626" w14:textId="4FDB7ADA" w:rsidR="00BF6AB5" w:rsidRDefault="00BF6AB5">
      <w:pPr>
        <w:pStyle w:val="Corpotesto"/>
        <w:spacing w:before="113" w:line="271" w:lineRule="auto"/>
        <w:ind w:left="115" w:right="132"/>
        <w:jc w:val="both"/>
      </w:pPr>
      <w:r>
        <w:rPr>
          <w:noProof/>
        </w:rPr>
        <w:drawing>
          <wp:inline distT="0" distB="0" distL="0" distR="0" wp14:anchorId="43144A3C" wp14:editId="2223BB77">
            <wp:extent cx="6376670" cy="57613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7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FA0E7" w14:textId="77777777" w:rsidR="00DC5F6B" w:rsidRDefault="00DC5F6B">
      <w:pPr>
        <w:pStyle w:val="Corpotesto"/>
        <w:spacing w:before="9"/>
        <w:rPr>
          <w:sz w:val="21"/>
        </w:rPr>
      </w:pPr>
    </w:p>
    <w:p w14:paraId="3952FF6E" w14:textId="77777777" w:rsidR="007D36F1" w:rsidRPr="0069118C" w:rsidRDefault="00B33C58" w:rsidP="006E6888">
      <w:pPr>
        <w:pStyle w:val="Corpotesto"/>
        <w:spacing w:before="1" w:after="120" w:line="274" w:lineRule="auto"/>
        <w:ind w:right="125"/>
        <w:jc w:val="both"/>
        <w:rPr>
          <w:rFonts w:ascii="Bookman Old Style" w:hAnsi="Bookman Old Style"/>
          <w:sz w:val="24"/>
          <w:szCs w:val="24"/>
        </w:rPr>
      </w:pPr>
      <w:r w:rsidRPr="0069118C">
        <w:rPr>
          <w:rFonts w:ascii="Bookman Old Style" w:hAnsi="Bookman Old Style"/>
          <w:w w:val="110"/>
          <w:sz w:val="24"/>
          <w:szCs w:val="24"/>
        </w:rPr>
        <w:t>La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distribuzione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del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Risultato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di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amministrazione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netto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(RAN)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evidenzia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una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forte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asimmetria tra la grande maggioranza dei Comuni in positivo (85%) e una significativa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minoranza in negativo, con particolare enfasi nei valori territoriali del Centro (22% di enti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in negativo e del Sud-Isole (un terzo di negativi). La numerosità degli enti in disavanzo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tende a crescere con la dimensione degli enti, ad eccezione delle città tra 100 e 250mila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abitanti.</w:t>
      </w:r>
      <w:r w:rsidRPr="0069118C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La</w:t>
      </w:r>
      <w:r w:rsidRPr="0069118C">
        <w:rPr>
          <w:rFonts w:ascii="Bookman Old Style" w:hAnsi="Bookman Old Style"/>
          <w:spacing w:val="4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popolazione</w:t>
      </w:r>
      <w:r w:rsidRPr="0069118C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compresa</w:t>
      </w:r>
      <w:r w:rsidRPr="0069118C">
        <w:rPr>
          <w:rFonts w:ascii="Bookman Old Style" w:hAnsi="Bookman Old Style"/>
          <w:spacing w:val="4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tra</w:t>
      </w:r>
      <w:r w:rsidRPr="0069118C">
        <w:rPr>
          <w:rFonts w:ascii="Bookman Old Style" w:hAnsi="Bookman Old Style"/>
          <w:spacing w:val="4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gli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enti</w:t>
      </w:r>
      <w:r w:rsidRPr="0069118C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con</w:t>
      </w:r>
      <w:r w:rsidRPr="0069118C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RAN</w:t>
      </w:r>
      <w:r w:rsidRPr="0069118C">
        <w:rPr>
          <w:rFonts w:ascii="Bookman Old Style" w:hAnsi="Bookman Old Style"/>
          <w:spacing w:val="4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negativo</w:t>
      </w:r>
      <w:r w:rsidRPr="0069118C">
        <w:rPr>
          <w:rFonts w:ascii="Bookman Old Style" w:hAnsi="Bookman Old Style"/>
          <w:spacing w:val="3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supera</w:t>
      </w:r>
      <w:r w:rsidRPr="0069118C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il</w:t>
      </w:r>
      <w:r w:rsidRPr="0069118C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20%</w:t>
      </w:r>
      <w:r w:rsidRPr="0069118C">
        <w:rPr>
          <w:rFonts w:ascii="Bookman Old Style" w:hAnsi="Bookman Old Style"/>
          <w:spacing w:val="3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del</w:t>
      </w:r>
      <w:r w:rsidRPr="0069118C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totale.</w:t>
      </w:r>
    </w:p>
    <w:p w14:paraId="4909CC1D" w14:textId="726F79B9" w:rsidR="00DC5F6B" w:rsidRPr="0069118C" w:rsidRDefault="00B33C58" w:rsidP="007D36F1">
      <w:pPr>
        <w:pStyle w:val="Corpotesto"/>
        <w:spacing w:before="1" w:line="273" w:lineRule="auto"/>
        <w:ind w:right="122"/>
        <w:jc w:val="both"/>
        <w:rPr>
          <w:rFonts w:ascii="Bookman Old Style" w:hAnsi="Bookman Old Style"/>
          <w:sz w:val="24"/>
          <w:szCs w:val="24"/>
        </w:rPr>
      </w:pPr>
      <w:r w:rsidRPr="0069118C">
        <w:rPr>
          <w:rFonts w:ascii="Bookman Old Style" w:hAnsi="Bookman Old Style"/>
          <w:w w:val="110"/>
          <w:sz w:val="24"/>
          <w:szCs w:val="24"/>
        </w:rPr>
        <w:t>Anche</w:t>
      </w:r>
      <w:r w:rsidRPr="0069118C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la</w:t>
      </w:r>
      <w:r w:rsidRPr="0069118C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distribuzione</w:t>
      </w:r>
      <w:r w:rsidRPr="0069118C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del</w:t>
      </w:r>
      <w:r w:rsidRPr="0069118C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FCDE</w:t>
      </w:r>
      <w:r w:rsidRPr="0069118C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accantonato</w:t>
      </w:r>
      <w:r w:rsidRPr="0069118C">
        <w:rPr>
          <w:rFonts w:ascii="Bookman Old Style" w:hAnsi="Bookman Old Style"/>
          <w:spacing w:val="-13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annualmente</w:t>
      </w:r>
      <w:r w:rsidRPr="0069118C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nei</w:t>
      </w:r>
      <w:r w:rsidRPr="0069118C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bilanci</w:t>
      </w:r>
      <w:r w:rsidRPr="0069118C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di</w:t>
      </w:r>
      <w:r w:rsidRPr="0069118C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previsione</w:t>
      </w:r>
      <w:r w:rsidRPr="0069118C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mostra</w:t>
      </w:r>
      <w:r w:rsidR="005559AE" w:rsidRPr="0069118C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un andamento analogo, con una forte concentrazione tra i Comuni del Centro e del Sud-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Isole e un impatto fortemente divaricato tra gli enti con maggior carico (oltre l’8% di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incidenza sulle entrate correnti) che nel complesso sono il 16% del totale</w:t>
      </w:r>
      <w:r w:rsidR="00673013">
        <w:rPr>
          <w:rFonts w:ascii="Bookman Old Style" w:hAnsi="Bookman Old Style"/>
          <w:w w:val="110"/>
          <w:sz w:val="24"/>
          <w:szCs w:val="24"/>
        </w:rPr>
        <w:t xml:space="preserve">, mentre </w:t>
      </w:r>
      <w:r w:rsidRPr="0069118C">
        <w:rPr>
          <w:rFonts w:ascii="Bookman Old Style" w:hAnsi="Bookman Old Style"/>
          <w:w w:val="110"/>
          <w:sz w:val="24"/>
          <w:szCs w:val="24"/>
        </w:rPr>
        <w:t>quelli con</w:t>
      </w:r>
      <w:r w:rsidRPr="0069118C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impatto</w:t>
      </w:r>
      <w:r w:rsidRPr="0069118C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inferiore</w:t>
      </w:r>
      <w:r w:rsidRPr="0069118C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alla</w:t>
      </w:r>
      <w:r w:rsidRPr="0069118C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stessa</w:t>
      </w:r>
      <w:r w:rsidRPr="0069118C">
        <w:rPr>
          <w:rFonts w:ascii="Bookman Old Style" w:hAnsi="Bookman Old Style"/>
          <w:spacing w:val="13"/>
          <w:w w:val="110"/>
          <w:sz w:val="24"/>
          <w:szCs w:val="24"/>
        </w:rPr>
        <w:t xml:space="preserve"> </w:t>
      </w:r>
      <w:r w:rsidRPr="0069118C">
        <w:rPr>
          <w:rFonts w:ascii="Bookman Old Style" w:hAnsi="Bookman Old Style"/>
          <w:w w:val="110"/>
          <w:sz w:val="24"/>
          <w:szCs w:val="24"/>
        </w:rPr>
        <w:t>soglia</w:t>
      </w:r>
      <w:r w:rsidR="00673013">
        <w:rPr>
          <w:rFonts w:ascii="Bookman Old Style" w:hAnsi="Bookman Old Style"/>
          <w:w w:val="110"/>
          <w:sz w:val="24"/>
          <w:szCs w:val="24"/>
        </w:rPr>
        <w:t xml:space="preserve"> sono </w:t>
      </w:r>
      <w:r w:rsidRPr="0069118C">
        <w:rPr>
          <w:rFonts w:ascii="Bookman Old Style" w:hAnsi="Bookman Old Style"/>
          <w:w w:val="110"/>
          <w:sz w:val="24"/>
          <w:szCs w:val="24"/>
        </w:rPr>
        <w:t>l’84%.</w:t>
      </w:r>
    </w:p>
    <w:p w14:paraId="17E8606F" w14:textId="77777777" w:rsidR="00DC5F6B" w:rsidRPr="0069118C" w:rsidRDefault="00DC5F6B">
      <w:pPr>
        <w:pStyle w:val="Corpotesto"/>
        <w:spacing w:before="6"/>
        <w:rPr>
          <w:rFonts w:ascii="Bookman Old Style" w:hAnsi="Bookman Old Style"/>
          <w:sz w:val="24"/>
          <w:szCs w:val="24"/>
        </w:rPr>
      </w:pPr>
    </w:p>
    <w:p w14:paraId="48C84B61" w14:textId="77777777" w:rsidR="00DC5F6B" w:rsidRDefault="00B33C58">
      <w:pPr>
        <w:ind w:left="470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Tabella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2.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FCDE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accantonato</w:t>
      </w:r>
      <w:r>
        <w:rPr>
          <w:rFonts w:ascii="Arial"/>
          <w:b/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previsione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2019.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Numero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Comuni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valore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finanziario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(assoluto</w:t>
      </w:r>
      <w:r>
        <w:rPr>
          <w:rFonts w:ascii="Arial"/>
          <w:b/>
          <w:spacing w:val="1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</w:t>
      </w:r>
      <w:r>
        <w:rPr>
          <w:rFonts w:ascii="Arial"/>
          <w:b/>
          <w:spacing w:val="1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pro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capite),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con</w:t>
      </w:r>
    </w:p>
    <w:p w14:paraId="4700A5E6" w14:textId="77777777" w:rsidR="00DC5F6B" w:rsidRDefault="00B33C58">
      <w:pPr>
        <w:spacing w:before="35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distinzione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tra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impatto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superiore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inferiore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all’8%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delle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entrate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correnti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accertate,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area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fasce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demografiche.</w:t>
      </w:r>
    </w:p>
    <w:p w14:paraId="7EE94457" w14:textId="77777777" w:rsidR="00DC5F6B" w:rsidRDefault="00B33C58">
      <w:pPr>
        <w:tabs>
          <w:tab w:val="left" w:pos="3964"/>
        </w:tabs>
        <w:spacing w:before="183" w:after="19"/>
        <w:ind w:right="729"/>
        <w:jc w:val="right"/>
        <w:rPr>
          <w:rFonts w:ascii="Arial"/>
          <w:b/>
          <w:sz w:val="19"/>
        </w:rPr>
      </w:pPr>
      <w:r>
        <w:rPr>
          <w:rFonts w:ascii="Arial"/>
          <w:b/>
          <w:w w:val="85"/>
          <w:sz w:val="19"/>
        </w:rPr>
        <w:t>Rapporto</w:t>
      </w:r>
      <w:r>
        <w:rPr>
          <w:rFonts w:ascii="Arial"/>
          <w:b/>
          <w:spacing w:val="18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FCDE</w:t>
      </w:r>
      <w:r>
        <w:rPr>
          <w:rFonts w:ascii="Arial"/>
          <w:b/>
          <w:spacing w:val="8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/</w:t>
      </w:r>
      <w:r>
        <w:rPr>
          <w:rFonts w:ascii="Arial"/>
          <w:b/>
          <w:spacing w:val="11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Entrate</w:t>
      </w:r>
      <w:r>
        <w:rPr>
          <w:rFonts w:ascii="Arial"/>
          <w:b/>
          <w:spacing w:val="11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correnti</w:t>
      </w:r>
      <w:r>
        <w:rPr>
          <w:rFonts w:ascii="Arial"/>
          <w:b/>
          <w:spacing w:val="11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&gt;</w:t>
      </w:r>
      <w:r>
        <w:rPr>
          <w:rFonts w:ascii="Arial"/>
          <w:b/>
          <w:spacing w:val="6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8%</w:t>
      </w:r>
      <w:r>
        <w:rPr>
          <w:rFonts w:ascii="Arial"/>
          <w:b/>
          <w:w w:val="85"/>
          <w:sz w:val="19"/>
        </w:rPr>
        <w:tab/>
        <w:t>Rapporto</w:t>
      </w:r>
      <w:r>
        <w:rPr>
          <w:rFonts w:ascii="Arial"/>
          <w:b/>
          <w:spacing w:val="20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FCDE</w:t>
      </w:r>
      <w:r>
        <w:rPr>
          <w:rFonts w:ascii="Arial"/>
          <w:b/>
          <w:spacing w:val="9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/</w:t>
      </w:r>
      <w:r>
        <w:rPr>
          <w:rFonts w:ascii="Arial"/>
          <w:b/>
          <w:spacing w:val="12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Entrate</w:t>
      </w:r>
      <w:r>
        <w:rPr>
          <w:rFonts w:ascii="Arial"/>
          <w:b/>
          <w:spacing w:val="13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correnti</w:t>
      </w:r>
      <w:r>
        <w:rPr>
          <w:rFonts w:ascii="Arial"/>
          <w:b/>
          <w:spacing w:val="13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&lt;</w:t>
      </w:r>
      <w:r>
        <w:rPr>
          <w:rFonts w:ascii="Arial"/>
          <w:b/>
          <w:spacing w:val="6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8%</w:t>
      </w:r>
    </w:p>
    <w:p w14:paraId="55EFAB00" w14:textId="5FC7CACA" w:rsidR="00DC5F6B" w:rsidRDefault="00234208">
      <w:pPr>
        <w:pStyle w:val="Corpotesto"/>
        <w:spacing w:line="20" w:lineRule="exact"/>
        <w:ind w:left="17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5B4E0F" wp14:editId="2ECF3F9A">
                <wp:extent cx="2449195" cy="10160"/>
                <wp:effectExtent l="3175" t="2540" r="5080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10160"/>
                          <a:chOff x="0" y="0"/>
                          <a:chExt cx="3857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96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3900F" id="Group 11" o:spid="_x0000_s1026" style="width:192.85pt;height:.8pt;mso-position-horizontal-relative:char;mso-position-vertical-relative:line" coordsize="38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">
                <v:line id="Line 13" o:spid="_x0000_s1027" style="position:absolute;visibility:visible;mso-wrap-style:square" from="8,8" to="384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" strokeweight=".26797mm"/>
                <v:rect id="Rectangle 12" o:spid="_x0000_s1028" style="position:absolute;width:385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B33C58">
        <w:rPr>
          <w:rFonts w:ascii="Times New Roman"/>
          <w:spacing w:val="70"/>
          <w:sz w:val="2"/>
        </w:rPr>
        <w:t xml:space="preserve"> </w:t>
      </w:r>
      <w:r>
        <w:rPr>
          <w:rFonts w:ascii="Arial"/>
          <w:noProof/>
          <w:spacing w:val="70"/>
          <w:sz w:val="2"/>
        </w:rPr>
        <mc:AlternateContent>
          <mc:Choice Requires="wpg">
            <w:drawing>
              <wp:inline distT="0" distB="0" distL="0" distR="0" wp14:anchorId="3D2C79A2" wp14:editId="6705D78E">
                <wp:extent cx="2459355" cy="10160"/>
                <wp:effectExtent l="3175" t="2540" r="4445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0160"/>
                          <a:chOff x="0" y="0"/>
                          <a:chExt cx="3873" cy="16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96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E1B21" id="Group 8" o:spid="_x0000_s1026" style="width:193.65pt;height:.8pt;mso-position-horizontal-relative:char;mso-position-vertical-relative:line" coordsize="38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">
                <v:line id="Line 10" o:spid="_x0000_s1027" style="position:absolute;visibility:visible;mso-wrap-style:square" from="8,8" to="3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" strokeweight=".26797mm"/>
                <v:rect id="Rectangle 9" o:spid="_x0000_s1028" style="position:absolute;width:387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6800054" w14:textId="2FDB0B1F" w:rsidR="00DC5F6B" w:rsidRDefault="00B33C58">
      <w:pPr>
        <w:tabs>
          <w:tab w:val="left" w:pos="273"/>
          <w:tab w:val="left" w:pos="1875"/>
          <w:tab w:val="left" w:pos="2301"/>
          <w:tab w:val="left" w:pos="3856"/>
          <w:tab w:val="left" w:pos="4222"/>
          <w:tab w:val="left" w:pos="6265"/>
        </w:tabs>
        <w:spacing w:before="8" w:after="8"/>
        <w:ind w:right="661"/>
        <w:jc w:val="right"/>
        <w:rPr>
          <w:rFonts w:ascii="Arial"/>
          <w:b/>
          <w:sz w:val="16"/>
        </w:rPr>
      </w:pPr>
      <w:r>
        <w:rPr>
          <w:rFonts w:ascii="Arial"/>
          <w:b/>
          <w:w w:val="8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pacing w:val="-1"/>
          <w:w w:val="85"/>
          <w:sz w:val="18"/>
          <w:u w:val="single"/>
        </w:rPr>
        <w:t>Numero</w:t>
      </w:r>
      <w:r>
        <w:rPr>
          <w:rFonts w:ascii="Arial"/>
          <w:b/>
          <w:spacing w:val="-4"/>
          <w:w w:val="85"/>
          <w:sz w:val="18"/>
          <w:u w:val="single"/>
        </w:rPr>
        <w:t xml:space="preserve"> </w:t>
      </w:r>
      <w:r>
        <w:rPr>
          <w:rFonts w:ascii="Arial"/>
          <w:b/>
          <w:spacing w:val="-1"/>
          <w:w w:val="85"/>
          <w:sz w:val="18"/>
          <w:u w:val="single"/>
        </w:rPr>
        <w:t>di</w:t>
      </w:r>
      <w:r>
        <w:rPr>
          <w:rFonts w:ascii="Arial"/>
          <w:b/>
          <w:spacing w:val="-2"/>
          <w:w w:val="85"/>
          <w:sz w:val="18"/>
          <w:u w:val="single"/>
        </w:rPr>
        <w:t xml:space="preserve"> </w:t>
      </w:r>
      <w:r>
        <w:rPr>
          <w:rFonts w:ascii="Arial"/>
          <w:b/>
          <w:w w:val="85"/>
          <w:sz w:val="18"/>
          <w:u w:val="single"/>
        </w:rPr>
        <w:t>comuni</w:t>
      </w:r>
      <w:r>
        <w:rPr>
          <w:rFonts w:ascii="Arial"/>
          <w:b/>
          <w:sz w:val="18"/>
          <w:u w:val="single"/>
        </w:rPr>
        <w:tab/>
      </w:r>
      <w:r w:rsidR="005559AE"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w w:val="80"/>
          <w:sz w:val="18"/>
          <w:u w:val="single"/>
        </w:rPr>
        <w:t>Valore</w:t>
      </w:r>
      <w:r>
        <w:rPr>
          <w:rFonts w:ascii="Arial"/>
          <w:b/>
          <w:spacing w:val="9"/>
          <w:w w:val="80"/>
          <w:sz w:val="18"/>
          <w:u w:val="single"/>
        </w:rPr>
        <w:t xml:space="preserve"> </w:t>
      </w:r>
      <w:r>
        <w:rPr>
          <w:rFonts w:ascii="Arial"/>
          <w:b/>
          <w:w w:val="80"/>
          <w:sz w:val="18"/>
          <w:u w:val="single"/>
        </w:rPr>
        <w:t>finanziario</w:t>
      </w:r>
      <w:r>
        <w:rPr>
          <w:rFonts w:ascii="Arial"/>
          <w:b/>
          <w:w w:val="80"/>
          <w:sz w:val="18"/>
          <w:u w:val="single"/>
        </w:rPr>
        <w:tab/>
      </w:r>
      <w:r>
        <w:rPr>
          <w:rFonts w:ascii="Arial"/>
          <w:b/>
          <w:w w:val="80"/>
          <w:sz w:val="18"/>
        </w:rPr>
        <w:tab/>
      </w:r>
      <w:r>
        <w:rPr>
          <w:rFonts w:ascii="Arial"/>
          <w:b/>
          <w:w w:val="85"/>
          <w:position w:val="2"/>
          <w:sz w:val="16"/>
        </w:rPr>
        <w:t>Num</w:t>
      </w:r>
      <w:r>
        <w:rPr>
          <w:rFonts w:ascii="Arial"/>
          <w:b/>
          <w:spacing w:val="-20"/>
          <w:w w:val="85"/>
          <w:position w:val="2"/>
          <w:sz w:val="16"/>
        </w:rPr>
        <w:t xml:space="preserve"> </w:t>
      </w:r>
      <w:r>
        <w:rPr>
          <w:rFonts w:ascii="Arial"/>
          <w:b/>
          <w:w w:val="85"/>
          <w:position w:val="2"/>
          <w:sz w:val="16"/>
        </w:rPr>
        <w:t>ero</w:t>
      </w:r>
      <w:r>
        <w:rPr>
          <w:rFonts w:ascii="Arial"/>
          <w:b/>
          <w:spacing w:val="28"/>
          <w:w w:val="85"/>
          <w:position w:val="2"/>
          <w:sz w:val="16"/>
        </w:rPr>
        <w:t xml:space="preserve"> </w:t>
      </w:r>
      <w:r>
        <w:rPr>
          <w:rFonts w:ascii="Arial"/>
          <w:b/>
          <w:w w:val="85"/>
          <w:position w:val="2"/>
          <w:sz w:val="16"/>
        </w:rPr>
        <w:t>di</w:t>
      </w:r>
      <w:r>
        <w:rPr>
          <w:rFonts w:ascii="Arial"/>
          <w:b/>
          <w:spacing w:val="27"/>
          <w:w w:val="85"/>
          <w:position w:val="2"/>
          <w:sz w:val="16"/>
        </w:rPr>
        <w:t xml:space="preserve"> </w:t>
      </w:r>
      <w:r>
        <w:rPr>
          <w:rFonts w:ascii="Arial"/>
          <w:b/>
          <w:w w:val="85"/>
          <w:position w:val="2"/>
          <w:sz w:val="16"/>
        </w:rPr>
        <w:t>com</w:t>
      </w:r>
      <w:r>
        <w:rPr>
          <w:rFonts w:ascii="Arial"/>
          <w:b/>
          <w:spacing w:val="-20"/>
          <w:w w:val="85"/>
          <w:position w:val="2"/>
          <w:sz w:val="16"/>
        </w:rPr>
        <w:t xml:space="preserve"> </w:t>
      </w:r>
      <w:r>
        <w:rPr>
          <w:rFonts w:ascii="Arial"/>
          <w:b/>
          <w:w w:val="85"/>
          <w:position w:val="2"/>
          <w:sz w:val="16"/>
        </w:rPr>
        <w:t>uni</w:t>
      </w:r>
      <w:r>
        <w:rPr>
          <w:rFonts w:ascii="Arial"/>
          <w:b/>
          <w:w w:val="85"/>
          <w:position w:val="2"/>
          <w:sz w:val="16"/>
        </w:rPr>
        <w:tab/>
        <w:t>Valore</w:t>
      </w:r>
      <w:r>
        <w:rPr>
          <w:rFonts w:ascii="Arial"/>
          <w:b/>
          <w:spacing w:val="79"/>
          <w:position w:val="2"/>
          <w:sz w:val="16"/>
        </w:rPr>
        <w:t xml:space="preserve"> </w:t>
      </w:r>
      <w:r>
        <w:rPr>
          <w:rFonts w:ascii="Arial"/>
          <w:b/>
          <w:w w:val="85"/>
          <w:position w:val="2"/>
          <w:sz w:val="16"/>
        </w:rPr>
        <w:t>finanziario</w:t>
      </w:r>
    </w:p>
    <w:p w14:paraId="579994D8" w14:textId="0630E170" w:rsidR="00DC5F6B" w:rsidRDefault="00234208">
      <w:pPr>
        <w:pStyle w:val="Corpotesto"/>
        <w:spacing w:line="20" w:lineRule="exact"/>
        <w:ind w:left="567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C0ED6B8" wp14:editId="2120E654">
                <wp:extent cx="1191260" cy="10160"/>
                <wp:effectExtent l="5080" t="5080" r="3810" b="381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10160"/>
                          <a:chOff x="0" y="0"/>
                          <a:chExt cx="1876" cy="1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859" cy="0"/>
                          </a:xfrm>
                          <a:prstGeom prst="line">
                            <a:avLst/>
                          </a:prstGeom>
                          <a:noFill/>
                          <a:ln w="96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2DE8C" id="Group 5" o:spid="_x0000_s1026" style="width:93.8pt;height:.8pt;mso-position-horizontal-relative:char;mso-position-vertical-relative:line" coordsize="18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">
                <v:line id="Line 7" o:spid="_x0000_s1027" style="position:absolute;visibility:visible;mso-wrap-style:square" from="8,8" to="18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" strokeweight=".26797mm"/>
                <v:rect id="Rectangle 6" o:spid="_x0000_s1028" style="position:absolute;width:187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B33C58">
        <w:rPr>
          <w:rFonts w:ascii="Times New Roman"/>
          <w:spacing w:val="100"/>
          <w:sz w:val="2"/>
        </w:rPr>
        <w:t xml:space="preserve"> </w:t>
      </w:r>
      <w:r>
        <w:rPr>
          <w:rFonts w:ascii="Arial"/>
          <w:noProof/>
          <w:spacing w:val="100"/>
          <w:sz w:val="2"/>
        </w:rPr>
        <mc:AlternateContent>
          <mc:Choice Requires="wpg">
            <w:drawing>
              <wp:inline distT="0" distB="0" distL="0" distR="0" wp14:anchorId="1CC1E16C" wp14:editId="33A0823F">
                <wp:extent cx="1191260" cy="10160"/>
                <wp:effectExtent l="5715" t="5080" r="3175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10160"/>
                          <a:chOff x="0" y="0"/>
                          <a:chExt cx="1876" cy="1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6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C18AF" id="Group 2" o:spid="_x0000_s1026" style="width:93.8pt;height:.8pt;mso-position-horizontal-relative:char;mso-position-vertical-relative:line" coordsize="18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">
                <v:line id="Line 4" o:spid="_x0000_s1027" style="position:absolute;visibility:visible;mso-wrap-style:square" from="8,8" to="18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" strokeweight=".26797mm"/>
                <v:rect id="Rectangle 3" o:spid="_x0000_s1028" style="position:absolute;width:187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9F005C0" w14:textId="77777777" w:rsidR="00DC5F6B" w:rsidRDefault="00B33C58">
      <w:pPr>
        <w:tabs>
          <w:tab w:val="left" w:pos="3072"/>
          <w:tab w:val="left" w:pos="4063"/>
          <w:tab w:val="left" w:pos="4993"/>
          <w:tab w:val="left" w:pos="6029"/>
          <w:tab w:val="left" w:pos="7021"/>
          <w:tab w:val="left" w:pos="8027"/>
          <w:tab w:val="left" w:pos="8957"/>
        </w:tabs>
        <w:spacing w:before="13" w:after="27"/>
        <w:ind w:left="2081"/>
        <w:rPr>
          <w:rFonts w:ascii="Arial MT"/>
          <w:sz w:val="16"/>
        </w:rPr>
      </w:pPr>
      <w:r>
        <w:rPr>
          <w:rFonts w:ascii="Arial MT"/>
          <w:w w:val="85"/>
          <w:sz w:val="16"/>
        </w:rPr>
        <w:t>v</w:t>
      </w:r>
      <w:r>
        <w:rPr>
          <w:rFonts w:ascii="Arial MT"/>
          <w:spacing w:val="-15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.a.</w:t>
      </w:r>
      <w:r>
        <w:rPr>
          <w:rFonts w:ascii="Arial MT"/>
          <w:w w:val="85"/>
          <w:sz w:val="16"/>
        </w:rPr>
        <w:tab/>
      </w:r>
      <w:r>
        <w:rPr>
          <w:rFonts w:ascii="Arial MT"/>
          <w:w w:val="95"/>
          <w:sz w:val="16"/>
        </w:rPr>
        <w:t>%</w:t>
      </w:r>
      <w:r>
        <w:rPr>
          <w:rFonts w:ascii="Arial MT"/>
          <w:w w:val="95"/>
          <w:sz w:val="16"/>
        </w:rPr>
        <w:tab/>
      </w:r>
      <w:r>
        <w:rPr>
          <w:rFonts w:ascii="Arial MT"/>
          <w:w w:val="85"/>
          <w:sz w:val="16"/>
        </w:rPr>
        <w:t>v</w:t>
      </w:r>
      <w:r>
        <w:rPr>
          <w:rFonts w:ascii="Arial MT"/>
          <w:spacing w:val="-14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.a.</w:t>
      </w:r>
      <w:r>
        <w:rPr>
          <w:rFonts w:ascii="Arial MT"/>
          <w:w w:val="85"/>
          <w:sz w:val="16"/>
        </w:rPr>
        <w:tab/>
      </w:r>
      <w:r>
        <w:rPr>
          <w:rFonts w:ascii="Arial MT"/>
          <w:w w:val="95"/>
          <w:sz w:val="16"/>
        </w:rPr>
        <w:t>p.c.</w:t>
      </w:r>
      <w:r>
        <w:rPr>
          <w:rFonts w:ascii="Arial MT"/>
          <w:w w:val="95"/>
          <w:sz w:val="16"/>
        </w:rPr>
        <w:tab/>
      </w:r>
      <w:r>
        <w:rPr>
          <w:rFonts w:ascii="Arial MT"/>
          <w:w w:val="85"/>
          <w:sz w:val="16"/>
        </w:rPr>
        <w:t>v</w:t>
      </w:r>
      <w:r>
        <w:rPr>
          <w:rFonts w:ascii="Arial MT"/>
          <w:spacing w:val="-15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.a.</w:t>
      </w:r>
      <w:r>
        <w:rPr>
          <w:rFonts w:ascii="Arial MT"/>
          <w:w w:val="85"/>
          <w:sz w:val="16"/>
        </w:rPr>
        <w:tab/>
      </w:r>
      <w:r>
        <w:rPr>
          <w:rFonts w:ascii="Arial MT"/>
          <w:w w:val="95"/>
          <w:sz w:val="16"/>
        </w:rPr>
        <w:t>%</w:t>
      </w:r>
      <w:r>
        <w:rPr>
          <w:rFonts w:ascii="Arial MT"/>
          <w:w w:val="95"/>
          <w:sz w:val="16"/>
        </w:rPr>
        <w:tab/>
      </w:r>
      <w:r>
        <w:rPr>
          <w:rFonts w:ascii="Arial MT"/>
          <w:w w:val="85"/>
          <w:sz w:val="16"/>
        </w:rPr>
        <w:t>v</w:t>
      </w:r>
      <w:r>
        <w:rPr>
          <w:rFonts w:ascii="Arial MT"/>
          <w:spacing w:val="-14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.a.</w:t>
      </w:r>
      <w:r>
        <w:rPr>
          <w:rFonts w:ascii="Arial MT"/>
          <w:w w:val="85"/>
          <w:sz w:val="16"/>
        </w:rPr>
        <w:tab/>
      </w:r>
      <w:r>
        <w:rPr>
          <w:rFonts w:ascii="Arial MT"/>
          <w:w w:val="95"/>
          <w:sz w:val="16"/>
        </w:rPr>
        <w:t>p.c.</w:t>
      </w:r>
    </w:p>
    <w:tbl>
      <w:tblPr>
        <w:tblStyle w:val="NormalTable0"/>
        <w:tblW w:w="0" w:type="auto"/>
        <w:tblInd w:w="332" w:type="dxa"/>
        <w:tblBorders>
          <w:top w:val="single" w:sz="8" w:space="0" w:color="BEB8B8"/>
          <w:left w:val="single" w:sz="8" w:space="0" w:color="BEB8B8"/>
          <w:bottom w:val="single" w:sz="8" w:space="0" w:color="BEB8B8"/>
          <w:right w:val="single" w:sz="8" w:space="0" w:color="BEB8B8"/>
          <w:insideH w:val="single" w:sz="8" w:space="0" w:color="BEB8B8"/>
          <w:insideV w:val="single" w:sz="8" w:space="0" w:color="BEB8B8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30"/>
        <w:gridCol w:w="930"/>
        <w:gridCol w:w="122"/>
        <w:gridCol w:w="930"/>
        <w:gridCol w:w="930"/>
        <w:gridCol w:w="107"/>
        <w:gridCol w:w="930"/>
        <w:gridCol w:w="930"/>
        <w:gridCol w:w="138"/>
        <w:gridCol w:w="930"/>
        <w:gridCol w:w="930"/>
      </w:tblGrid>
      <w:tr w:rsidR="00425FDF" w14:paraId="2CB7BB7B" w14:textId="77777777">
        <w:trPr>
          <w:trHeight w:val="221"/>
        </w:trPr>
        <w:tc>
          <w:tcPr>
            <w:tcW w:w="1418" w:type="dxa"/>
            <w:shd w:val="clear" w:color="auto" w:fill="D4D0D0"/>
          </w:tcPr>
          <w:p w14:paraId="48196413" w14:textId="77777777" w:rsidR="00DC5F6B" w:rsidRDefault="00B33C58">
            <w:pPr>
              <w:pStyle w:val="TableParagraph"/>
              <w:spacing w:before="26" w:line="175" w:lineRule="exact"/>
              <w:ind w:left="3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NORD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11211821" w14:textId="77777777" w:rsidR="00DC5F6B" w:rsidRDefault="00B33C58">
            <w:pPr>
              <w:pStyle w:val="TableParagraph"/>
              <w:spacing w:before="26" w:line="175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238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3DA75AB1" w14:textId="77777777" w:rsidR="00DC5F6B" w:rsidRDefault="00B33C58">
            <w:pPr>
              <w:pStyle w:val="TableParagraph"/>
              <w:spacing w:before="26" w:line="175" w:lineRule="exact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5,5%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584F14B0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6CD97C5A" w14:textId="77777777" w:rsidR="00DC5F6B" w:rsidRDefault="00B33C58">
            <w:pPr>
              <w:pStyle w:val="TableParagraph"/>
              <w:spacing w:before="26" w:line="175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589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6E846F6B" w14:textId="77777777" w:rsidR="00DC5F6B" w:rsidRDefault="00B33C58">
            <w:pPr>
              <w:pStyle w:val="TableParagraph"/>
              <w:spacing w:before="26" w:line="175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160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8" w:space="0" w:color="EBB08F"/>
              <w:bottom w:val="single" w:sz="34" w:space="0" w:color="A6A6A6"/>
              <w:right w:val="single" w:sz="8" w:space="0" w:color="BCD2E2"/>
            </w:tcBorders>
            <w:shd w:val="clear" w:color="auto" w:fill="E9EFF5"/>
          </w:tcPr>
          <w:p w14:paraId="69B35D45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210E1495" w14:textId="77777777" w:rsidR="00DC5F6B" w:rsidRDefault="00B33C58">
            <w:pPr>
              <w:pStyle w:val="TableParagraph"/>
              <w:spacing w:before="26" w:line="175" w:lineRule="exact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4.069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34385CEA" w14:textId="77777777" w:rsidR="00DC5F6B" w:rsidRDefault="00B33C58">
            <w:pPr>
              <w:pStyle w:val="TableParagraph"/>
              <w:spacing w:before="26" w:line="175" w:lineRule="exact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94,5%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71514D1A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5707E551" w14:textId="77777777" w:rsidR="00DC5F6B" w:rsidRDefault="00B33C58">
            <w:pPr>
              <w:pStyle w:val="TableParagraph"/>
              <w:spacing w:before="26" w:line="175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869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64F52C77" w14:textId="77777777" w:rsidR="00DC5F6B" w:rsidRDefault="00B33C58">
            <w:pPr>
              <w:pStyle w:val="TableParagraph"/>
              <w:spacing w:before="26" w:line="175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</w:tr>
      <w:tr w:rsidR="00425FDF" w14:paraId="72F42CD0" w14:textId="77777777">
        <w:trPr>
          <w:trHeight w:val="189"/>
        </w:trPr>
        <w:tc>
          <w:tcPr>
            <w:tcW w:w="1418" w:type="dxa"/>
            <w:shd w:val="clear" w:color="auto" w:fill="EAE8E8"/>
          </w:tcPr>
          <w:p w14:paraId="1FA026E4" w14:textId="77777777" w:rsidR="00DC5F6B" w:rsidRDefault="00B33C58">
            <w:pPr>
              <w:pStyle w:val="TableParagraph"/>
              <w:spacing w:before="0" w:line="169" w:lineRule="exact"/>
              <w:ind w:left="3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CENTRO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5E00BE0F" w14:textId="77777777" w:rsidR="00DC5F6B" w:rsidRDefault="00B33C58">
            <w:pPr>
              <w:pStyle w:val="TableParagraph"/>
              <w:spacing w:before="0" w:line="169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213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5D883F5B" w14:textId="77777777" w:rsidR="00DC5F6B" w:rsidRDefault="00B33C58">
            <w:pPr>
              <w:pStyle w:val="TableParagraph"/>
              <w:spacing w:before="0" w:line="169" w:lineRule="exact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22,1%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EF37434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6CBDC92D" w14:textId="77777777" w:rsidR="00DC5F6B" w:rsidRDefault="00B33C58">
            <w:pPr>
              <w:pStyle w:val="TableParagraph"/>
              <w:spacing w:before="0" w:line="169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897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7DBBED4" w14:textId="77777777" w:rsidR="00DC5F6B" w:rsidRDefault="00B33C58">
            <w:pPr>
              <w:pStyle w:val="TableParagraph"/>
              <w:spacing w:before="0" w:line="169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137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single" w:sz="34" w:space="0" w:color="A6A6A6"/>
              <w:right w:val="single" w:sz="8" w:space="0" w:color="BCD2E2"/>
            </w:tcBorders>
            <w:shd w:val="clear" w:color="auto" w:fill="E9EFF5"/>
          </w:tcPr>
          <w:p w14:paraId="5434B20B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049F2079" w14:textId="77777777" w:rsidR="00DC5F6B" w:rsidRDefault="00B33C58">
            <w:pPr>
              <w:pStyle w:val="TableParagraph"/>
              <w:spacing w:before="0" w:line="169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752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67AD7894" w14:textId="77777777" w:rsidR="00DC5F6B" w:rsidRDefault="00B33C58">
            <w:pPr>
              <w:pStyle w:val="TableParagraph"/>
              <w:spacing w:before="0" w:line="169" w:lineRule="exact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77,9%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04F7AF91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2D17136F" w14:textId="77777777" w:rsidR="00DC5F6B" w:rsidRDefault="00B33C58">
            <w:pPr>
              <w:pStyle w:val="TableParagraph"/>
              <w:spacing w:before="0" w:line="169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305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69516748" w14:textId="77777777" w:rsidR="00DC5F6B" w:rsidRDefault="00B33C58">
            <w:pPr>
              <w:pStyle w:val="TableParagraph"/>
              <w:spacing w:before="0" w:line="169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58</w:t>
            </w:r>
          </w:p>
        </w:tc>
      </w:tr>
      <w:tr w:rsidR="00425FDF" w14:paraId="2FC046F6" w14:textId="77777777">
        <w:trPr>
          <w:trHeight w:val="250"/>
        </w:trPr>
        <w:tc>
          <w:tcPr>
            <w:tcW w:w="1418" w:type="dxa"/>
            <w:tcBorders>
              <w:bottom w:val="single" w:sz="34" w:space="0" w:color="A6A6A6"/>
            </w:tcBorders>
            <w:shd w:val="clear" w:color="auto" w:fill="D4D0D0"/>
          </w:tcPr>
          <w:p w14:paraId="1C682AD7" w14:textId="77777777" w:rsidR="00DC5F6B" w:rsidRDefault="00B33C58">
            <w:pPr>
              <w:pStyle w:val="TableParagraph"/>
              <w:spacing w:before="40" w:line="191" w:lineRule="exact"/>
              <w:ind w:left="35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SUD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ISOLE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34" w:space="0" w:color="A6A6A6"/>
              <w:right w:val="single" w:sz="8" w:space="0" w:color="EBB08F"/>
            </w:tcBorders>
            <w:shd w:val="clear" w:color="auto" w:fill="F0CAB4"/>
          </w:tcPr>
          <w:p w14:paraId="63403692" w14:textId="77777777" w:rsidR="00DC5F6B" w:rsidRDefault="00B33C58">
            <w:pPr>
              <w:pStyle w:val="TableParagraph"/>
              <w:spacing w:before="40" w:line="191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817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34" w:space="0" w:color="A6A6A6"/>
              <w:right w:val="single" w:sz="8" w:space="0" w:color="EBB08F"/>
            </w:tcBorders>
            <w:shd w:val="clear" w:color="auto" w:fill="F0CAB4"/>
          </w:tcPr>
          <w:p w14:paraId="317A6F48" w14:textId="77777777" w:rsidR="00DC5F6B" w:rsidRDefault="00B33C58">
            <w:pPr>
              <w:pStyle w:val="TableParagraph"/>
              <w:spacing w:before="40" w:line="191" w:lineRule="exact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32,5%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34" w:space="0" w:color="A6A6A6"/>
              <w:right w:val="single" w:sz="8" w:space="0" w:color="EBB08F"/>
            </w:tcBorders>
            <w:shd w:val="clear" w:color="auto" w:fill="F0CAB4"/>
          </w:tcPr>
          <w:p w14:paraId="410BFABE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34" w:space="0" w:color="A6A6A6"/>
              <w:right w:val="single" w:sz="8" w:space="0" w:color="EBB08F"/>
            </w:tcBorders>
            <w:shd w:val="clear" w:color="auto" w:fill="F0CAB4"/>
          </w:tcPr>
          <w:p w14:paraId="039F1FD9" w14:textId="77777777" w:rsidR="00DC5F6B" w:rsidRDefault="00B33C58">
            <w:pPr>
              <w:pStyle w:val="TableParagraph"/>
              <w:spacing w:before="40" w:line="191" w:lineRule="exact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1.871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34" w:space="0" w:color="A6A6A6"/>
              <w:right w:val="single" w:sz="8" w:space="0" w:color="EBB08F"/>
            </w:tcBorders>
            <w:shd w:val="clear" w:color="auto" w:fill="F0CAB4"/>
          </w:tcPr>
          <w:p w14:paraId="0A956CA0" w14:textId="77777777" w:rsidR="00DC5F6B" w:rsidRDefault="00B33C58">
            <w:pPr>
              <w:pStyle w:val="TableParagraph"/>
              <w:spacing w:before="40" w:line="191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158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single" w:sz="34" w:space="0" w:color="A6A6A6"/>
              <w:right w:val="single" w:sz="8" w:space="0" w:color="BCD2E2"/>
            </w:tcBorders>
            <w:shd w:val="clear" w:color="auto" w:fill="E9EFF5"/>
          </w:tcPr>
          <w:p w14:paraId="2174F0B9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34" w:space="0" w:color="A6A6A6"/>
              <w:right w:val="single" w:sz="8" w:space="0" w:color="BCD2E2"/>
            </w:tcBorders>
            <w:shd w:val="clear" w:color="auto" w:fill="D2E0EC"/>
          </w:tcPr>
          <w:p w14:paraId="1E439E55" w14:textId="77777777" w:rsidR="00DC5F6B" w:rsidRDefault="00B33C58">
            <w:pPr>
              <w:pStyle w:val="TableParagraph"/>
              <w:spacing w:before="40" w:line="190" w:lineRule="exact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1.696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34" w:space="0" w:color="A6A6A6"/>
              <w:right w:val="single" w:sz="8" w:space="0" w:color="BCD2E2"/>
            </w:tcBorders>
            <w:shd w:val="clear" w:color="auto" w:fill="D2E0EC"/>
          </w:tcPr>
          <w:p w14:paraId="231DF467" w14:textId="77777777" w:rsidR="00DC5F6B" w:rsidRDefault="00B33C58">
            <w:pPr>
              <w:pStyle w:val="TableParagraph"/>
              <w:spacing w:before="40" w:line="190" w:lineRule="exact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67,5%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34" w:space="0" w:color="A6A6A6"/>
              <w:right w:val="single" w:sz="8" w:space="0" w:color="BCD2E2"/>
            </w:tcBorders>
            <w:shd w:val="clear" w:color="auto" w:fill="D2E0EC"/>
          </w:tcPr>
          <w:p w14:paraId="4F35DEDF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34" w:space="0" w:color="A6A6A6"/>
              <w:right w:val="single" w:sz="8" w:space="0" w:color="BCD2E2"/>
            </w:tcBorders>
            <w:shd w:val="clear" w:color="auto" w:fill="D2E0EC"/>
          </w:tcPr>
          <w:p w14:paraId="60B3E77A" w14:textId="77777777" w:rsidR="00DC5F6B" w:rsidRDefault="00B33C58">
            <w:pPr>
              <w:pStyle w:val="TableParagraph"/>
              <w:spacing w:before="40" w:line="190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380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34" w:space="0" w:color="A6A6A6"/>
              <w:right w:val="single" w:sz="8" w:space="0" w:color="BCD2E2"/>
            </w:tcBorders>
            <w:shd w:val="clear" w:color="auto" w:fill="D2E0EC"/>
          </w:tcPr>
          <w:p w14:paraId="70C424AF" w14:textId="77777777" w:rsidR="00DC5F6B" w:rsidRDefault="00B33C58">
            <w:pPr>
              <w:pStyle w:val="TableParagraph"/>
              <w:spacing w:before="40" w:line="190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</w:tr>
      <w:tr w:rsidR="00425FDF" w14:paraId="2990AA09" w14:textId="77777777">
        <w:trPr>
          <w:trHeight w:val="252"/>
        </w:trPr>
        <w:tc>
          <w:tcPr>
            <w:tcW w:w="1418" w:type="dxa"/>
            <w:tcBorders>
              <w:top w:val="single" w:sz="34" w:space="0" w:color="A6A6A6"/>
            </w:tcBorders>
            <w:shd w:val="clear" w:color="auto" w:fill="EAE8E8"/>
          </w:tcPr>
          <w:p w14:paraId="7E6F08BB" w14:textId="77777777" w:rsidR="00DC5F6B" w:rsidRDefault="00B33C58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1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-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FINO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1.000</w:t>
            </w:r>
          </w:p>
        </w:tc>
        <w:tc>
          <w:tcPr>
            <w:tcW w:w="930" w:type="dxa"/>
            <w:tcBorders>
              <w:top w:val="single" w:sz="34" w:space="0" w:color="A6A6A6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04AEE513" w14:textId="77777777" w:rsidR="00DC5F6B" w:rsidRDefault="00B33C58">
            <w:pPr>
              <w:pStyle w:val="TableParagraph"/>
              <w:spacing w:before="25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149</w:t>
            </w: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496B62F" w14:textId="77777777" w:rsidR="00DC5F6B" w:rsidRDefault="00B33C58">
            <w:pPr>
              <w:pStyle w:val="TableParagraph"/>
              <w:spacing w:before="25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7,8%</w:t>
            </w:r>
          </w:p>
        </w:tc>
        <w:tc>
          <w:tcPr>
            <w:tcW w:w="122" w:type="dxa"/>
            <w:tcBorders>
              <w:top w:val="single" w:sz="34" w:space="0" w:color="A6A6A6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64D81053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FF72588" w14:textId="77777777" w:rsidR="00DC5F6B" w:rsidRDefault="00B33C58">
            <w:pPr>
              <w:pStyle w:val="TableParagraph"/>
              <w:spacing w:before="25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5767A307" w14:textId="77777777" w:rsidR="00DC5F6B" w:rsidRDefault="00B33C58">
            <w:pPr>
              <w:pStyle w:val="TableParagraph"/>
              <w:spacing w:before="25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198</w:t>
            </w:r>
          </w:p>
        </w:tc>
        <w:tc>
          <w:tcPr>
            <w:tcW w:w="107" w:type="dxa"/>
            <w:vMerge w:val="restart"/>
            <w:tcBorders>
              <w:top w:val="single" w:sz="34" w:space="0" w:color="A6A6A6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3DE62E77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42916CCA" w14:textId="77777777" w:rsidR="00DC5F6B" w:rsidRDefault="00B33C58">
            <w:pPr>
              <w:pStyle w:val="TableParagraph"/>
              <w:spacing w:before="25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1.762</w:t>
            </w: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600747E4" w14:textId="77777777" w:rsidR="00DC5F6B" w:rsidRDefault="00B33C58">
            <w:pPr>
              <w:pStyle w:val="TableParagraph"/>
              <w:spacing w:before="25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92,2%</w:t>
            </w:r>
          </w:p>
        </w:tc>
        <w:tc>
          <w:tcPr>
            <w:tcW w:w="138" w:type="dxa"/>
            <w:tcBorders>
              <w:top w:val="single" w:sz="34" w:space="0" w:color="A6A6A6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125DCCC0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338489D6" w14:textId="77777777" w:rsidR="00DC5F6B" w:rsidRDefault="00B33C58">
            <w:pPr>
              <w:pStyle w:val="TableParagraph"/>
              <w:spacing w:before="25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930" w:type="dxa"/>
            <w:tcBorders>
              <w:top w:val="single" w:sz="34" w:space="0" w:color="A6A6A6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7EA8B765" w14:textId="77777777" w:rsidR="00DC5F6B" w:rsidRDefault="00B33C58">
            <w:pPr>
              <w:pStyle w:val="TableParagraph"/>
              <w:spacing w:before="25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</w:tr>
      <w:tr w:rsidR="00425FDF" w14:paraId="44DD464A" w14:textId="77777777">
        <w:trPr>
          <w:trHeight w:val="254"/>
        </w:trPr>
        <w:tc>
          <w:tcPr>
            <w:tcW w:w="1418" w:type="dxa"/>
            <w:shd w:val="clear" w:color="auto" w:fill="D4D0D0"/>
          </w:tcPr>
          <w:p w14:paraId="2DD7D6FD" w14:textId="77777777" w:rsidR="00DC5F6B" w:rsidRDefault="00B33C58">
            <w:pPr>
              <w:pStyle w:val="TableParagraph"/>
              <w:spacing w:before="27"/>
              <w:ind w:left="35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2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1.001-5.000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4C5F78D5" w14:textId="77777777" w:rsidR="00DC5F6B" w:rsidRDefault="00B33C58">
            <w:pPr>
              <w:pStyle w:val="TableParagraph"/>
              <w:spacing w:before="27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447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05AB63D1" w14:textId="77777777" w:rsidR="00DC5F6B" w:rsidRDefault="00B33C58">
            <w:pPr>
              <w:pStyle w:val="TableParagraph"/>
              <w:spacing w:before="27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12,8%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1B20F3A3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5A2F7C38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177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6ABD5F89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150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7E06F9E2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6CAD619D" w14:textId="77777777" w:rsidR="00DC5F6B" w:rsidRDefault="00B33C58">
            <w:pPr>
              <w:pStyle w:val="TableParagraph"/>
              <w:spacing w:before="27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3.045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5286B075" w14:textId="77777777" w:rsidR="00DC5F6B" w:rsidRDefault="00B33C58">
            <w:pPr>
              <w:pStyle w:val="TableParagraph"/>
              <w:spacing w:before="27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87,2%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142C4C0D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026E5682" w14:textId="77777777" w:rsidR="00DC5F6B" w:rsidRDefault="00B33C58"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209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5DF96D26" w14:textId="77777777" w:rsidR="00DC5F6B" w:rsidRDefault="00B33C58"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</w:tr>
      <w:tr w:rsidR="00425FDF" w14:paraId="60AA7167" w14:textId="77777777">
        <w:trPr>
          <w:trHeight w:val="254"/>
        </w:trPr>
        <w:tc>
          <w:tcPr>
            <w:tcW w:w="1418" w:type="dxa"/>
            <w:shd w:val="clear" w:color="auto" w:fill="EAE8E8"/>
          </w:tcPr>
          <w:p w14:paraId="77DE5C8C" w14:textId="77777777" w:rsidR="00DC5F6B" w:rsidRDefault="00B33C58">
            <w:pPr>
              <w:pStyle w:val="TableParagraph"/>
              <w:spacing w:before="27"/>
              <w:ind w:left="35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3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5.001-10.000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289154A2" w14:textId="77777777" w:rsidR="00DC5F6B" w:rsidRDefault="00B33C58">
            <w:pPr>
              <w:pStyle w:val="TableParagraph"/>
              <w:spacing w:before="27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261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6A68825F" w14:textId="77777777" w:rsidR="00DC5F6B" w:rsidRDefault="00B33C58">
            <w:pPr>
              <w:pStyle w:val="TableParagraph"/>
              <w:spacing w:before="27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22,2%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65E6734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2EAA16ED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217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E3E3E31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116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44E4AB34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1388B5B9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915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7EB026C9" w14:textId="77777777" w:rsidR="00DC5F6B" w:rsidRDefault="00B33C58">
            <w:pPr>
              <w:pStyle w:val="TableParagraph"/>
              <w:spacing w:before="27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77,8%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46CCF025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3F25907C" w14:textId="77777777" w:rsidR="00DC5F6B" w:rsidRDefault="00B33C58"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196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1F24C51B" w14:textId="77777777" w:rsidR="00DC5F6B" w:rsidRDefault="00B33C58"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</w:tr>
      <w:tr w:rsidR="00425FDF" w14:paraId="73522500" w14:textId="77777777">
        <w:trPr>
          <w:trHeight w:val="254"/>
        </w:trPr>
        <w:tc>
          <w:tcPr>
            <w:tcW w:w="1418" w:type="dxa"/>
            <w:shd w:val="clear" w:color="auto" w:fill="D4D0D0"/>
          </w:tcPr>
          <w:p w14:paraId="05CD5909" w14:textId="77777777" w:rsidR="00DC5F6B" w:rsidRDefault="00B33C58">
            <w:pPr>
              <w:pStyle w:val="TableParagraph"/>
              <w:spacing w:before="27"/>
              <w:ind w:left="35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4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10.001-20.000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31DD4EDD" w14:textId="77777777" w:rsidR="00DC5F6B" w:rsidRDefault="00B33C58">
            <w:pPr>
              <w:pStyle w:val="TableParagraph"/>
              <w:spacing w:before="27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200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12274EA7" w14:textId="77777777" w:rsidR="00DC5F6B" w:rsidRDefault="00B33C58">
            <w:pPr>
              <w:pStyle w:val="TableParagraph"/>
              <w:spacing w:before="27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28,7%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09011265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092B693D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345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6170F3A5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122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453FDA68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3DAA9CFA" w14:textId="77777777" w:rsidR="00DC5F6B" w:rsidRDefault="00B33C58">
            <w:pPr>
              <w:pStyle w:val="TableParagraph"/>
              <w:spacing w:before="27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498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5554EA73" w14:textId="77777777" w:rsidR="00DC5F6B" w:rsidRDefault="00B33C58">
            <w:pPr>
              <w:pStyle w:val="TableParagraph"/>
              <w:spacing w:before="27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71,3%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35B3307E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36582F23" w14:textId="77777777" w:rsidR="00DC5F6B" w:rsidRDefault="00B33C58"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231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701511A0" w14:textId="77777777" w:rsidR="00DC5F6B" w:rsidRDefault="00B33C58"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</w:tr>
      <w:tr w:rsidR="00425FDF" w14:paraId="2B7C04E6" w14:textId="77777777">
        <w:trPr>
          <w:trHeight w:val="254"/>
        </w:trPr>
        <w:tc>
          <w:tcPr>
            <w:tcW w:w="1418" w:type="dxa"/>
            <w:shd w:val="clear" w:color="auto" w:fill="EAE8E8"/>
          </w:tcPr>
          <w:p w14:paraId="31627733" w14:textId="77777777" w:rsidR="00DC5F6B" w:rsidRDefault="00B33C58">
            <w:pPr>
              <w:pStyle w:val="TableParagraph"/>
              <w:spacing w:before="26"/>
              <w:ind w:left="35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5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-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20.001-60.000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29839F4B" w14:textId="77777777" w:rsidR="00DC5F6B" w:rsidRDefault="00B33C58">
            <w:pPr>
              <w:pStyle w:val="TableParagraph"/>
              <w:spacing w:before="26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162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3982C9D4" w14:textId="77777777" w:rsidR="00DC5F6B" w:rsidRDefault="00B33C58">
            <w:pPr>
              <w:pStyle w:val="TableParagraph"/>
              <w:spacing w:before="26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40,0%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69858BBA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434E43E0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688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2C8EB208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125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7950A595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25ED4CAD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243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1BA352F4" w14:textId="77777777" w:rsidR="00DC5F6B" w:rsidRDefault="00B33C58">
            <w:pPr>
              <w:pStyle w:val="TableParagraph"/>
              <w:spacing w:before="26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60,0%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63B226C4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44861C06" w14:textId="77777777" w:rsidR="00DC5F6B" w:rsidRDefault="00B33C58"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351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67EDDE74" w14:textId="77777777" w:rsidR="00DC5F6B" w:rsidRDefault="00B33C58"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</w:tr>
      <w:tr w:rsidR="00425FDF" w14:paraId="2CA35A74" w14:textId="77777777">
        <w:trPr>
          <w:trHeight w:val="254"/>
        </w:trPr>
        <w:tc>
          <w:tcPr>
            <w:tcW w:w="1418" w:type="dxa"/>
            <w:shd w:val="clear" w:color="auto" w:fill="D4D0D0"/>
          </w:tcPr>
          <w:p w14:paraId="4FD4AF97" w14:textId="77777777" w:rsidR="00DC5F6B" w:rsidRDefault="00B33C58">
            <w:pPr>
              <w:pStyle w:val="TableParagraph"/>
              <w:spacing w:before="26"/>
              <w:ind w:left="35"/>
              <w:jc w:val="left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6 -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60.001-100.000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2D610B00" w14:textId="77777777" w:rsidR="00DC5F6B" w:rsidRDefault="00B33C58">
            <w:pPr>
              <w:pStyle w:val="TableParagraph"/>
              <w:spacing w:before="26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7EEFBBFD" w14:textId="77777777" w:rsidR="00DC5F6B" w:rsidRDefault="00B33C58">
            <w:pPr>
              <w:pStyle w:val="TableParagraph"/>
              <w:spacing w:before="26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51,7%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4E0BD391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36C048DA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305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09B7B19C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134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67255C0D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1F494946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598CC125" w14:textId="77777777" w:rsidR="00DC5F6B" w:rsidRDefault="00B33C58">
            <w:pPr>
              <w:pStyle w:val="TableParagraph"/>
              <w:spacing w:before="26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48,3%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07DA838F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64F5B3A1" w14:textId="77777777" w:rsidR="00DC5F6B" w:rsidRDefault="00B33C58"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122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40F9078C" w14:textId="77777777" w:rsidR="00DC5F6B" w:rsidRDefault="00B33C58"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57</w:t>
            </w:r>
          </w:p>
        </w:tc>
      </w:tr>
      <w:tr w:rsidR="00425FDF" w14:paraId="0A5B8CDA" w14:textId="77777777">
        <w:trPr>
          <w:trHeight w:val="254"/>
        </w:trPr>
        <w:tc>
          <w:tcPr>
            <w:tcW w:w="1418" w:type="dxa"/>
            <w:shd w:val="clear" w:color="auto" w:fill="EAE8E8"/>
          </w:tcPr>
          <w:p w14:paraId="11D1F0C1" w14:textId="77777777" w:rsidR="00DC5F6B" w:rsidRDefault="00B33C58">
            <w:pPr>
              <w:pStyle w:val="TableParagraph"/>
              <w:spacing w:before="26"/>
              <w:ind w:left="35"/>
              <w:jc w:val="left"/>
              <w:rPr>
                <w:sz w:val="18"/>
              </w:rPr>
            </w:pPr>
            <w:r>
              <w:rPr>
                <w:spacing w:val="-3"/>
                <w:w w:val="80"/>
                <w:sz w:val="18"/>
              </w:rPr>
              <w:t>7</w:t>
            </w:r>
            <w:r>
              <w:rPr>
                <w:spacing w:val="-2"/>
                <w:w w:val="80"/>
                <w:sz w:val="18"/>
              </w:rPr>
              <w:t xml:space="preserve"> -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100.001-250.000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3E0DE312" w14:textId="77777777" w:rsidR="00DC5F6B" w:rsidRDefault="00B33C58">
            <w:pPr>
              <w:pStyle w:val="TableParagraph"/>
              <w:spacing w:before="26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35CD03E7" w14:textId="77777777" w:rsidR="00DC5F6B" w:rsidRDefault="00B33C58">
            <w:pPr>
              <w:pStyle w:val="TableParagraph"/>
              <w:spacing w:before="26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39,4%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151B9102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5D96B644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228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8E6DA"/>
          </w:tcPr>
          <w:p w14:paraId="79DB45E9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123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6C15FB78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225D264D" w14:textId="77777777" w:rsidR="00DC5F6B" w:rsidRDefault="00B33C58">
            <w:pPr>
              <w:pStyle w:val="TableParagraph"/>
              <w:spacing w:before="26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6A932D9D" w14:textId="77777777" w:rsidR="00DC5F6B" w:rsidRDefault="00B33C58">
            <w:pPr>
              <w:pStyle w:val="TableParagraph"/>
              <w:spacing w:before="26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60,6%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2B49D17A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49F60F4F" w14:textId="77777777" w:rsidR="00DC5F6B" w:rsidRDefault="00B33C58"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169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E9EFF5"/>
          </w:tcPr>
          <w:p w14:paraId="7FB6294E" w14:textId="77777777" w:rsidR="00DC5F6B" w:rsidRDefault="00B33C58"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</w:tr>
      <w:tr w:rsidR="00425FDF" w14:paraId="0AE4441B" w14:textId="77777777">
        <w:trPr>
          <w:trHeight w:val="300"/>
        </w:trPr>
        <w:tc>
          <w:tcPr>
            <w:tcW w:w="1418" w:type="dxa"/>
            <w:shd w:val="clear" w:color="auto" w:fill="D4D0D0"/>
          </w:tcPr>
          <w:p w14:paraId="75372FE1" w14:textId="77777777" w:rsidR="00DC5F6B" w:rsidRDefault="00B33C58">
            <w:pPr>
              <w:pStyle w:val="TableParagraph"/>
              <w:spacing w:before="73"/>
              <w:ind w:left="35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8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spacing w:val="-1"/>
                <w:w w:val="80"/>
                <w:sz w:val="18"/>
              </w:rPr>
              <w:t>-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spacing w:val="-1"/>
                <w:w w:val="80"/>
                <w:sz w:val="18"/>
              </w:rPr>
              <w:t>OLTRE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spacing w:val="-1"/>
                <w:w w:val="80"/>
                <w:sz w:val="18"/>
              </w:rPr>
              <w:t>250.000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6134BCC7" w14:textId="77777777" w:rsidR="00DC5F6B" w:rsidRDefault="00B33C58">
            <w:pPr>
              <w:pStyle w:val="TableParagraph"/>
              <w:spacing w:before="73"/>
              <w:ind w:right="11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3F3B09D1" w14:textId="77777777" w:rsidR="00DC5F6B" w:rsidRDefault="00B33C58">
            <w:pPr>
              <w:pStyle w:val="TableParagraph"/>
              <w:spacing w:before="73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50,0%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56F46380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789A17C3" w14:textId="77777777" w:rsidR="00DC5F6B" w:rsidRDefault="00B33C58">
            <w:pPr>
              <w:pStyle w:val="TableParagraph"/>
              <w:spacing w:before="73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1.380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EBB08F"/>
              <w:right w:val="single" w:sz="8" w:space="0" w:color="EBB08F"/>
            </w:tcBorders>
            <w:shd w:val="clear" w:color="auto" w:fill="F0CAB4"/>
          </w:tcPr>
          <w:p w14:paraId="4A8E941E" w14:textId="77777777" w:rsidR="00DC5F6B" w:rsidRDefault="00B33C58">
            <w:pPr>
              <w:pStyle w:val="TableParagraph"/>
              <w:spacing w:before="73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212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5AD51B8A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3C8E5267" w14:textId="77777777" w:rsidR="00DC5F6B" w:rsidRDefault="00B33C58">
            <w:pPr>
              <w:pStyle w:val="TableParagraph"/>
              <w:spacing w:before="73"/>
              <w:ind w:right="11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3AFC0805" w14:textId="77777777" w:rsidR="00DC5F6B" w:rsidRDefault="00B33C58">
            <w:pPr>
              <w:pStyle w:val="TableParagraph"/>
              <w:spacing w:before="73"/>
              <w:ind w:right="53"/>
              <w:rPr>
                <w:sz w:val="18"/>
              </w:rPr>
            </w:pPr>
            <w:r>
              <w:rPr>
                <w:w w:val="95"/>
                <w:sz w:val="18"/>
              </w:rPr>
              <w:t>50,0%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71CC700B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4AF35A18" w14:textId="77777777" w:rsidR="00DC5F6B" w:rsidRDefault="00B33C58">
            <w:pPr>
              <w:pStyle w:val="TableParagraph"/>
              <w:spacing w:before="73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242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BCD2E2"/>
              <w:right w:val="single" w:sz="8" w:space="0" w:color="BCD2E2"/>
            </w:tcBorders>
            <w:shd w:val="clear" w:color="auto" w:fill="D2E0EC"/>
          </w:tcPr>
          <w:p w14:paraId="74D42D8C" w14:textId="77777777" w:rsidR="00DC5F6B" w:rsidRDefault="00B33C58">
            <w:pPr>
              <w:pStyle w:val="TableParagraph"/>
              <w:spacing w:before="73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92</w:t>
            </w:r>
          </w:p>
        </w:tc>
      </w:tr>
      <w:tr w:rsidR="00425FDF" w14:paraId="4C8B0877" w14:textId="77777777">
        <w:trPr>
          <w:trHeight w:val="254"/>
        </w:trPr>
        <w:tc>
          <w:tcPr>
            <w:tcW w:w="1418" w:type="dxa"/>
            <w:tcBorders>
              <w:bottom w:val="single" w:sz="8" w:space="0" w:color="000000"/>
            </w:tcBorders>
            <w:shd w:val="clear" w:color="auto" w:fill="EAE8E8"/>
          </w:tcPr>
          <w:p w14:paraId="7215772E" w14:textId="77777777" w:rsidR="00DC5F6B" w:rsidRDefault="00B33C58">
            <w:pPr>
              <w:pStyle w:val="TableParagraph"/>
              <w:spacing w:line="217" w:lineRule="exact"/>
              <w:ind w:left="3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TOTALE</w:t>
            </w:r>
          </w:p>
        </w:tc>
        <w:tc>
          <w:tcPr>
            <w:tcW w:w="930" w:type="dxa"/>
            <w:tcBorders>
              <w:top w:val="single" w:sz="8" w:space="0" w:color="EBB08F"/>
              <w:bottom w:val="single" w:sz="8" w:space="0" w:color="000000"/>
              <w:right w:val="single" w:sz="8" w:space="0" w:color="EBB08F"/>
            </w:tcBorders>
            <w:shd w:val="clear" w:color="auto" w:fill="F8E6DA"/>
          </w:tcPr>
          <w:p w14:paraId="3C8A0278" w14:textId="77777777" w:rsidR="00DC5F6B" w:rsidRDefault="00B33C58">
            <w:pPr>
              <w:pStyle w:val="TableParagraph"/>
              <w:spacing w:line="217" w:lineRule="exact"/>
              <w:ind w:right="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1.268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000000"/>
              <w:right w:val="single" w:sz="8" w:space="0" w:color="EBB08F"/>
            </w:tcBorders>
            <w:shd w:val="clear" w:color="auto" w:fill="F8E6DA"/>
          </w:tcPr>
          <w:p w14:paraId="158D78A8" w14:textId="77777777" w:rsidR="00DC5F6B" w:rsidRDefault="00B33C58">
            <w:pPr>
              <w:pStyle w:val="TableParagraph"/>
              <w:spacing w:line="217" w:lineRule="exact"/>
              <w:ind w:right="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16,3%</w:t>
            </w:r>
          </w:p>
        </w:tc>
        <w:tc>
          <w:tcPr>
            <w:tcW w:w="122" w:type="dxa"/>
            <w:tcBorders>
              <w:top w:val="single" w:sz="8" w:space="0" w:color="EBB08F"/>
              <w:left w:val="single" w:sz="8" w:space="0" w:color="EBB08F"/>
              <w:bottom w:val="single" w:sz="8" w:space="0" w:color="000000"/>
              <w:right w:val="single" w:sz="8" w:space="0" w:color="EBB08F"/>
            </w:tcBorders>
            <w:shd w:val="clear" w:color="auto" w:fill="F8E6DA"/>
          </w:tcPr>
          <w:p w14:paraId="6F5A8E4F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000000"/>
              <w:right w:val="single" w:sz="8" w:space="0" w:color="EBB08F"/>
            </w:tcBorders>
            <w:shd w:val="clear" w:color="auto" w:fill="F8E6DA"/>
          </w:tcPr>
          <w:p w14:paraId="00125F45" w14:textId="77777777" w:rsidR="00DC5F6B" w:rsidRDefault="00B33C58">
            <w:pPr>
              <w:pStyle w:val="TableParagraph"/>
              <w:spacing w:line="217" w:lineRule="exact"/>
              <w:ind w:right="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3.357</w:t>
            </w:r>
          </w:p>
        </w:tc>
        <w:tc>
          <w:tcPr>
            <w:tcW w:w="930" w:type="dxa"/>
            <w:tcBorders>
              <w:top w:val="single" w:sz="8" w:space="0" w:color="EBB08F"/>
              <w:left w:val="single" w:sz="8" w:space="0" w:color="EBB08F"/>
              <w:bottom w:val="single" w:sz="8" w:space="0" w:color="000000"/>
              <w:right w:val="single" w:sz="8" w:space="0" w:color="EBB08F"/>
            </w:tcBorders>
            <w:shd w:val="clear" w:color="auto" w:fill="F8E6DA"/>
          </w:tcPr>
          <w:p w14:paraId="5BDD8333" w14:textId="77777777" w:rsidR="00DC5F6B" w:rsidRDefault="00B33C58">
            <w:pPr>
              <w:pStyle w:val="TableParagraph"/>
              <w:spacing w:line="217" w:lineRule="exact"/>
              <w:ind w:right="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152</w:t>
            </w:r>
          </w:p>
        </w:tc>
        <w:tc>
          <w:tcPr>
            <w:tcW w:w="107" w:type="dxa"/>
            <w:vMerge/>
            <w:tcBorders>
              <w:top w:val="nil"/>
              <w:left w:val="single" w:sz="8" w:space="0" w:color="EBB08F"/>
              <w:bottom w:val="nil"/>
              <w:right w:val="single" w:sz="8" w:space="0" w:color="BCD2E2"/>
            </w:tcBorders>
            <w:shd w:val="clear" w:color="auto" w:fill="E9EFF5"/>
          </w:tcPr>
          <w:p w14:paraId="5BFF3104" w14:textId="77777777" w:rsidR="00DC5F6B" w:rsidRDefault="00DC5F6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000000"/>
              <w:right w:val="single" w:sz="8" w:space="0" w:color="BCD2E2"/>
            </w:tcBorders>
            <w:shd w:val="clear" w:color="auto" w:fill="E9EFF5"/>
          </w:tcPr>
          <w:p w14:paraId="680846BC" w14:textId="77777777" w:rsidR="00DC5F6B" w:rsidRDefault="00B33C58">
            <w:pPr>
              <w:pStyle w:val="TableParagraph"/>
              <w:spacing w:line="217" w:lineRule="exact"/>
              <w:ind w:right="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6.517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000000"/>
              <w:right w:val="single" w:sz="8" w:space="0" w:color="BCD2E2"/>
            </w:tcBorders>
            <w:shd w:val="clear" w:color="auto" w:fill="E9EFF5"/>
          </w:tcPr>
          <w:p w14:paraId="208E83CC" w14:textId="77777777" w:rsidR="00DC5F6B" w:rsidRDefault="00B33C58">
            <w:pPr>
              <w:pStyle w:val="TableParagraph"/>
              <w:spacing w:line="217" w:lineRule="exact"/>
              <w:ind w:right="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83,7%</w:t>
            </w:r>
          </w:p>
        </w:tc>
        <w:tc>
          <w:tcPr>
            <w:tcW w:w="138" w:type="dxa"/>
            <w:tcBorders>
              <w:top w:val="single" w:sz="8" w:space="0" w:color="BCD2E2"/>
              <w:left w:val="single" w:sz="8" w:space="0" w:color="BCD2E2"/>
              <w:bottom w:val="single" w:sz="8" w:space="0" w:color="000000"/>
              <w:right w:val="single" w:sz="8" w:space="0" w:color="BCD2E2"/>
            </w:tcBorders>
            <w:shd w:val="clear" w:color="auto" w:fill="E9EFF5"/>
          </w:tcPr>
          <w:p w14:paraId="1662F95C" w14:textId="77777777" w:rsidR="00DC5F6B" w:rsidRDefault="00DC5F6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000000"/>
              <w:right w:val="single" w:sz="8" w:space="0" w:color="BCD2E2"/>
            </w:tcBorders>
            <w:shd w:val="clear" w:color="auto" w:fill="E9EFF5"/>
          </w:tcPr>
          <w:p w14:paraId="6E050680" w14:textId="77777777" w:rsidR="00DC5F6B" w:rsidRDefault="00B33C58">
            <w:pPr>
              <w:pStyle w:val="TableParagraph"/>
              <w:spacing w:line="217" w:lineRule="exact"/>
              <w:ind w:right="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1.553</w:t>
            </w:r>
          </w:p>
        </w:tc>
        <w:tc>
          <w:tcPr>
            <w:tcW w:w="930" w:type="dxa"/>
            <w:tcBorders>
              <w:top w:val="single" w:sz="8" w:space="0" w:color="BCD2E2"/>
              <w:left w:val="single" w:sz="8" w:space="0" w:color="BCD2E2"/>
              <w:bottom w:val="single" w:sz="8" w:space="0" w:color="000000"/>
              <w:right w:val="single" w:sz="8" w:space="0" w:color="BCD2E2"/>
            </w:tcBorders>
            <w:shd w:val="clear" w:color="auto" w:fill="E9EFF5"/>
          </w:tcPr>
          <w:p w14:paraId="51D752A9" w14:textId="77777777" w:rsidR="00DC5F6B" w:rsidRDefault="00B33C58">
            <w:pPr>
              <w:pStyle w:val="TableParagraph"/>
              <w:spacing w:line="217" w:lineRule="exact"/>
              <w:ind w:right="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42</w:t>
            </w:r>
          </w:p>
        </w:tc>
      </w:tr>
    </w:tbl>
    <w:p w14:paraId="0CD0ACBA" w14:textId="22551D68" w:rsidR="00DC5F6B" w:rsidRDefault="00921F7A">
      <w:pPr>
        <w:pStyle w:val="Corpotesto"/>
        <w:spacing w:before="5"/>
        <w:rPr>
          <w:rFonts w:ascii="Arial MT"/>
          <w:sz w:val="24"/>
        </w:rPr>
      </w:pPr>
      <w:r w:rsidRPr="00921F7A">
        <w:rPr>
          <w:rFonts w:ascii="Arial M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55F061" wp14:editId="1458E754">
            <wp:simplePos x="0" y="0"/>
            <wp:positionH relativeFrom="column">
              <wp:posOffset>-719</wp:posOffset>
            </wp:positionH>
            <wp:positionV relativeFrom="paragraph">
              <wp:posOffset>48859</wp:posOffset>
            </wp:positionV>
            <wp:extent cx="6280150" cy="118745"/>
            <wp:effectExtent l="0" t="0" r="0" b="0"/>
            <wp:wrapNone/>
            <wp:docPr id="68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41AA11F-82D0-436D-B0A0-2497DBA99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41AA11F-82D0-436D-B0A0-2497DBA99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2457C" w14:textId="77777777" w:rsidR="00921F7A" w:rsidRDefault="00921F7A">
      <w:pPr>
        <w:pStyle w:val="Corpotesto"/>
        <w:spacing w:line="273" w:lineRule="auto"/>
        <w:ind w:left="115" w:right="122"/>
        <w:jc w:val="both"/>
        <w:rPr>
          <w:w w:val="110"/>
        </w:rPr>
      </w:pPr>
    </w:p>
    <w:p w14:paraId="3C7F19D6" w14:textId="31AF47CD" w:rsidR="00DC5F6B" w:rsidRPr="00673013" w:rsidRDefault="00B33C58" w:rsidP="0072124B">
      <w:pPr>
        <w:pStyle w:val="Corpotesto"/>
        <w:spacing w:line="273" w:lineRule="auto"/>
        <w:ind w:right="122"/>
        <w:jc w:val="both"/>
        <w:rPr>
          <w:rFonts w:ascii="Bookman Old Style" w:hAnsi="Bookman Old Style"/>
          <w:sz w:val="24"/>
          <w:szCs w:val="24"/>
        </w:rPr>
      </w:pPr>
      <w:r w:rsidRPr="00673013">
        <w:rPr>
          <w:rFonts w:ascii="Bookman Old Style" w:hAnsi="Bookman Old Style"/>
          <w:w w:val="110"/>
          <w:sz w:val="24"/>
          <w:szCs w:val="24"/>
        </w:rPr>
        <w:t>Il valore complessivo del FCDE è pari a ben 4,9 mld. di euro (il 7,6% degli accertamenti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totali,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circa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80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€/abitante).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Tra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gli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enti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maggior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impatto,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qualsiasi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area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o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qualsiasi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dimensione il peso pro capite dell’accantonamento è tuttavia di gran lunga superiore, in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media nazionale oltre 3,5 volte: 152 €/ab. rispetto a 42 €/ab.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Nel complesso, gli enti che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sopportano il maggior peso del FCDE concentrano il 68% dell’ammontare totale, di cui il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28%</w:t>
      </w:r>
      <w:r w:rsidRPr="00673013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carico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delle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città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maggiori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(1.380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mln.)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il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38%</w:t>
      </w:r>
      <w:r w:rsidRPr="00673013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carico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circa</w:t>
      </w:r>
      <w:r w:rsidRPr="00673013">
        <w:rPr>
          <w:rFonts w:ascii="Bookman Old Style" w:hAnsi="Bookman Old Style"/>
          <w:spacing w:val="-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un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terzo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dei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Comuni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del</w:t>
      </w:r>
      <w:r w:rsidRPr="00673013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Sud-Isole.</w:t>
      </w:r>
    </w:p>
    <w:p w14:paraId="730EFE68" w14:textId="77777777" w:rsidR="00DC5F6B" w:rsidRPr="00673013" w:rsidRDefault="00B33C58" w:rsidP="0072124B">
      <w:pPr>
        <w:pStyle w:val="Corpotesto"/>
        <w:spacing w:before="117" w:line="273" w:lineRule="auto"/>
        <w:ind w:right="122"/>
        <w:jc w:val="both"/>
        <w:rPr>
          <w:rFonts w:ascii="Bookman Old Style" w:hAnsi="Bookman Old Style"/>
          <w:sz w:val="24"/>
          <w:szCs w:val="24"/>
        </w:rPr>
      </w:pPr>
      <w:r w:rsidRPr="00673013">
        <w:rPr>
          <w:rFonts w:ascii="Bookman Old Style" w:hAnsi="Bookman Old Style"/>
          <w:w w:val="110"/>
          <w:sz w:val="24"/>
          <w:szCs w:val="24"/>
        </w:rPr>
        <w:t>Pare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evidente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che,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nell’ambito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un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comparto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complessivo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stato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buona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salute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 xml:space="preserve">finanziaria, </w:t>
      </w:r>
      <w:r w:rsidRPr="745DA365">
        <w:rPr>
          <w:rFonts w:ascii="Bookman Old Style" w:hAnsi="Bookman Old Style"/>
          <w:b/>
          <w:w w:val="110"/>
          <w:sz w:val="24"/>
          <w:szCs w:val="24"/>
        </w:rPr>
        <w:t>una quota significativa di Comuni resta imprigionata nelle difficoltà dettate</w:t>
      </w:r>
      <w:r w:rsidRPr="745DA365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745DA365">
        <w:rPr>
          <w:rFonts w:ascii="Bookman Old Style" w:hAnsi="Bookman Old Style"/>
          <w:b/>
          <w:spacing w:val="-1"/>
          <w:w w:val="110"/>
          <w:sz w:val="24"/>
          <w:szCs w:val="24"/>
        </w:rPr>
        <w:t>dalla</w:t>
      </w:r>
      <w:r w:rsidRPr="745DA365">
        <w:rPr>
          <w:rFonts w:ascii="Bookman Old Style" w:hAnsi="Bookman Old Style"/>
          <w:b/>
          <w:spacing w:val="-8"/>
          <w:w w:val="110"/>
          <w:sz w:val="24"/>
          <w:szCs w:val="24"/>
        </w:rPr>
        <w:t xml:space="preserve"> </w:t>
      </w:r>
      <w:r w:rsidRPr="745DA365">
        <w:rPr>
          <w:rFonts w:ascii="Bookman Old Style" w:hAnsi="Bookman Old Style"/>
          <w:b/>
          <w:spacing w:val="-1"/>
          <w:w w:val="110"/>
          <w:sz w:val="24"/>
          <w:szCs w:val="24"/>
        </w:rPr>
        <w:t>storia</w:t>
      </w:r>
      <w:r w:rsidRPr="745DA365">
        <w:rPr>
          <w:rFonts w:ascii="Bookman Old Style" w:hAnsi="Bookman Old Style"/>
          <w:b/>
          <w:spacing w:val="-11"/>
          <w:w w:val="110"/>
          <w:sz w:val="24"/>
          <w:szCs w:val="24"/>
        </w:rPr>
        <w:t xml:space="preserve"> </w:t>
      </w:r>
      <w:r w:rsidRPr="745DA365">
        <w:rPr>
          <w:rFonts w:ascii="Bookman Old Style" w:hAnsi="Bookman Old Style"/>
          <w:b/>
          <w:spacing w:val="-1"/>
          <w:w w:val="110"/>
          <w:sz w:val="24"/>
          <w:szCs w:val="24"/>
        </w:rPr>
        <w:t>recente</w:t>
      </w:r>
      <w:r w:rsidRPr="745DA365">
        <w:rPr>
          <w:rFonts w:ascii="Bookman Old Style" w:hAnsi="Bookman Old Style"/>
          <w:b/>
          <w:spacing w:val="-10"/>
          <w:w w:val="110"/>
          <w:sz w:val="24"/>
          <w:szCs w:val="24"/>
        </w:rPr>
        <w:t xml:space="preserve"> </w:t>
      </w:r>
      <w:r w:rsidRPr="745DA365">
        <w:rPr>
          <w:rFonts w:ascii="Bookman Old Style" w:hAnsi="Bookman Old Style"/>
          <w:b/>
          <w:spacing w:val="-1"/>
          <w:w w:val="110"/>
          <w:sz w:val="24"/>
          <w:szCs w:val="24"/>
        </w:rPr>
        <w:t>e</w:t>
      </w:r>
      <w:r w:rsidRPr="745DA365">
        <w:rPr>
          <w:rFonts w:ascii="Bookman Old Style" w:hAnsi="Bookman Old Style"/>
          <w:b/>
          <w:spacing w:val="-13"/>
          <w:w w:val="110"/>
          <w:sz w:val="24"/>
          <w:szCs w:val="24"/>
        </w:rPr>
        <w:t xml:space="preserve"> </w:t>
      </w:r>
      <w:r w:rsidRPr="745DA365">
        <w:rPr>
          <w:rFonts w:ascii="Bookman Old Style" w:hAnsi="Bookman Old Style"/>
          <w:b/>
          <w:spacing w:val="-1"/>
          <w:w w:val="110"/>
          <w:sz w:val="24"/>
          <w:szCs w:val="24"/>
        </w:rPr>
        <w:t>meno</w:t>
      </w:r>
      <w:r w:rsidRPr="745DA365">
        <w:rPr>
          <w:rFonts w:ascii="Bookman Old Style" w:hAnsi="Bookman Old Style"/>
          <w:b/>
          <w:spacing w:val="-8"/>
          <w:w w:val="110"/>
          <w:sz w:val="24"/>
          <w:szCs w:val="24"/>
        </w:rPr>
        <w:t xml:space="preserve"> </w:t>
      </w:r>
      <w:r w:rsidRPr="745DA365">
        <w:rPr>
          <w:rFonts w:ascii="Bookman Old Style" w:hAnsi="Bookman Old Style"/>
          <w:b/>
          <w:spacing w:val="-1"/>
          <w:w w:val="110"/>
          <w:sz w:val="24"/>
          <w:szCs w:val="24"/>
        </w:rPr>
        <w:t>recente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,</w:t>
      </w:r>
      <w:r w:rsidRPr="00673013">
        <w:rPr>
          <w:rFonts w:ascii="Bookman Old Style" w:hAnsi="Bookman Old Style"/>
          <w:spacing w:val="-14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carente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figure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adeguata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competenza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(in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moltissimi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dei casi di crisi conclamata si riscontra l’assenza di figure professionali fondamentali e un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quadro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medio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invecchiato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demotivato)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priva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leve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ripresa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effettivamente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manovrabili. Argomenti di fatto oscurati dall’applicazione prevalentemente formale della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nuova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contabilità,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sulla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quale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peraltro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sono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intervenute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nel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tempo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norme</w:t>
      </w:r>
      <w:r w:rsidRPr="00673013">
        <w:rPr>
          <w:rFonts w:ascii="Bookman Old Style" w:hAnsi="Bookman Old Style"/>
          <w:spacing w:val="-3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aggiustamento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estemporanee, dettate dalle emergenze del momento ed esposte a frequenti giudizi 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illegittimità.</w:t>
      </w:r>
    </w:p>
    <w:p w14:paraId="1BFDBF89" w14:textId="5B5C5504" w:rsidR="00DC5F6B" w:rsidRPr="00673013" w:rsidRDefault="00B33C58" w:rsidP="0072124B">
      <w:pPr>
        <w:pStyle w:val="Corpotesto"/>
        <w:spacing w:before="120" w:line="273" w:lineRule="auto"/>
        <w:ind w:right="124"/>
        <w:jc w:val="both"/>
        <w:rPr>
          <w:rFonts w:ascii="Bookman Old Style" w:hAnsi="Bookman Old Style"/>
          <w:sz w:val="24"/>
          <w:szCs w:val="24"/>
        </w:rPr>
      </w:pPr>
      <w:r w:rsidRPr="00673013">
        <w:rPr>
          <w:rFonts w:ascii="Bookman Old Style" w:hAnsi="Bookman Old Style"/>
          <w:w w:val="110"/>
          <w:sz w:val="24"/>
          <w:szCs w:val="24"/>
        </w:rPr>
        <w:t>Appare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altrettanto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evidente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che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l’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incidenza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abnorme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dei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tagli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dello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scorso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6E14A0CD">
        <w:rPr>
          <w:rFonts w:ascii="Bookman Old Style" w:hAnsi="Bookman Old Style"/>
          <w:b/>
          <w:w w:val="110"/>
          <w:sz w:val="24"/>
          <w:szCs w:val="24"/>
        </w:rPr>
        <w:t>decennio</w:t>
      </w:r>
      <w:r w:rsidRPr="6E14A0C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consolidata nel tempo</w:t>
      </w:r>
      <w:r w:rsidR="4E188139" w:rsidRPr="00673013">
        <w:rPr>
          <w:rFonts w:ascii="Bookman Old Style" w:hAnsi="Bookman Old Style"/>
          <w:w w:val="110"/>
          <w:sz w:val="24"/>
          <w:szCs w:val="24"/>
        </w:rPr>
        <w:t xml:space="preserve"> </w:t>
      </w:r>
      <w:r w:rsidR="1C500F03" w:rsidRPr="00673013">
        <w:rPr>
          <w:rFonts w:ascii="Bookman Old Style" w:hAnsi="Bookman Old Style"/>
          <w:w w:val="110"/>
          <w:sz w:val="24"/>
          <w:szCs w:val="24"/>
        </w:rPr>
        <w:t xml:space="preserve">- </w:t>
      </w:r>
      <w:r w:rsidR="4E188139" w:rsidRPr="489CB2C5">
        <w:rPr>
          <w:rFonts w:ascii="Bookman Old Style" w:hAnsi="Bookman Old Style"/>
          <w:b/>
          <w:w w:val="110"/>
          <w:sz w:val="24"/>
          <w:szCs w:val="24"/>
        </w:rPr>
        <w:t xml:space="preserve">circa 12 miliardi di </w:t>
      </w:r>
      <w:r w:rsidR="152BE6B5" w:rsidRPr="489CB2C5">
        <w:rPr>
          <w:rFonts w:ascii="Bookman Old Style" w:hAnsi="Bookman Old Style"/>
          <w:b/>
          <w:bCs/>
          <w:w w:val="110"/>
          <w:sz w:val="24"/>
          <w:szCs w:val="24"/>
        </w:rPr>
        <w:t>euro</w:t>
      </w:r>
      <w:r w:rsidR="4E54184D" w:rsidRPr="489CB2C5">
        <w:rPr>
          <w:rFonts w:ascii="Bookman Old Style" w:hAnsi="Bookman Old Style"/>
          <w:b/>
          <w:bCs/>
          <w:w w:val="110"/>
          <w:sz w:val="24"/>
          <w:szCs w:val="24"/>
        </w:rPr>
        <w:t xml:space="preserve"> tra il 2010 e il 2015</w:t>
      </w:r>
      <w:r w:rsidR="4B62378D" w:rsidRPr="00673013">
        <w:rPr>
          <w:rFonts w:ascii="Bookman Old Style" w:hAnsi="Bookman Old Style"/>
          <w:w w:val="110"/>
          <w:sz w:val="24"/>
          <w:szCs w:val="24"/>
        </w:rPr>
        <w:t xml:space="preserve"> - </w:t>
      </w:r>
      <w:r w:rsidRPr="00673013">
        <w:rPr>
          <w:rFonts w:ascii="Bookman Old Style" w:hAnsi="Bookman Old Style"/>
          <w:w w:val="110"/>
          <w:sz w:val="24"/>
          <w:szCs w:val="24"/>
        </w:rPr>
        <w:t xml:space="preserve"> in molti casi aggravata </w:t>
      </w:r>
      <w:r w:rsidR="00AA14E4" w:rsidRPr="00673013">
        <w:rPr>
          <w:rFonts w:ascii="Bookman Old Style" w:hAnsi="Bookman Old Style"/>
          <w:w w:val="110"/>
          <w:sz w:val="24"/>
          <w:szCs w:val="24"/>
        </w:rPr>
        <w:t xml:space="preserve">dalla </w:t>
      </w:r>
      <w:r w:rsidRPr="00673013">
        <w:rPr>
          <w:rFonts w:ascii="Bookman Old Style" w:hAnsi="Bookman Old Style"/>
          <w:w w:val="110"/>
          <w:sz w:val="24"/>
          <w:szCs w:val="24"/>
        </w:rPr>
        <w:t xml:space="preserve">gestione </w:t>
      </w:r>
      <w:r w:rsidR="002C1CDA" w:rsidRPr="00673013">
        <w:rPr>
          <w:rFonts w:ascii="Bookman Old Style" w:hAnsi="Bookman Old Style"/>
          <w:w w:val="110"/>
          <w:sz w:val="24"/>
          <w:szCs w:val="24"/>
        </w:rPr>
        <w:t>formalistica</w:t>
      </w:r>
      <w:r w:rsidRPr="00673013">
        <w:rPr>
          <w:rFonts w:ascii="Bookman Old Style" w:hAnsi="Bookman Old Style"/>
          <w:w w:val="110"/>
          <w:sz w:val="24"/>
          <w:szCs w:val="24"/>
        </w:rPr>
        <w:t xml:space="preserve"> della riforma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della contabilità, in troppi casi indifferente alla dimensione “economico-finanziaria” della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sua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attuazione,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determina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una suddivisione dell’universo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degli enti locali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 segmenti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caratterizzati</w:t>
      </w:r>
      <w:r w:rsidRPr="00673013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da</w:t>
      </w:r>
      <w:r w:rsidRPr="00673013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condizioni</w:t>
      </w:r>
      <w:r w:rsidRPr="00673013">
        <w:rPr>
          <w:rFonts w:ascii="Bookman Old Style" w:hAnsi="Bookman Old Style"/>
          <w:spacing w:val="1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peculiari,</w:t>
      </w:r>
      <w:r w:rsidRPr="00673013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non</w:t>
      </w:r>
      <w:r w:rsidRPr="00673013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ugualmente</w:t>
      </w:r>
      <w:r w:rsidRPr="00673013"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investiti</w:t>
      </w:r>
      <w:r w:rsidRPr="00673013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dai</w:t>
      </w:r>
      <w:r w:rsidRPr="00673013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sostegni</w:t>
      </w:r>
      <w:r w:rsidRPr="00673013"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connessi</w:t>
      </w:r>
      <w:r w:rsidRPr="00673013">
        <w:rPr>
          <w:rFonts w:ascii="Bookman Old Style" w:hAnsi="Bookman Old Style"/>
          <w:spacing w:val="1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alla</w:t>
      </w:r>
      <w:r w:rsidR="00673013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pandemia, che rischiano di allontanarsi ulteriormente in assenza di politiche adeguate, in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termini</w:t>
      </w:r>
      <w:r w:rsidRPr="00673013">
        <w:rPr>
          <w:rFonts w:ascii="Bookman Old Style" w:hAnsi="Bookman Old Style"/>
          <w:spacing w:val="5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sostegni</w:t>
      </w:r>
      <w:r w:rsidRPr="00673013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specifici</w:t>
      </w:r>
      <w:r w:rsidRPr="00673013">
        <w:rPr>
          <w:rFonts w:ascii="Bookman Old Style" w:hAnsi="Bookman Old Style"/>
          <w:spacing w:val="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</w:t>
      </w:r>
      <w:r w:rsidRPr="00673013">
        <w:rPr>
          <w:rFonts w:ascii="Bookman Old Style" w:hAnsi="Bookman Old Style"/>
          <w:spacing w:val="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concorrente</w:t>
      </w:r>
      <w:r w:rsidRPr="00673013">
        <w:rPr>
          <w:rFonts w:ascii="Bookman Old Style" w:hAnsi="Bookman Old Style"/>
          <w:spacing w:val="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precisazione</w:t>
      </w:r>
      <w:r w:rsidRPr="00673013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degli</w:t>
      </w:r>
      <w:r w:rsidRPr="00673013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impegni</w:t>
      </w:r>
      <w:r w:rsidRPr="00673013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richiesti.</w:t>
      </w:r>
    </w:p>
    <w:p w14:paraId="3F895239" w14:textId="78E91FB4" w:rsidR="0037043F" w:rsidRPr="00673013" w:rsidRDefault="00B33C58" w:rsidP="0072124B">
      <w:pPr>
        <w:spacing w:before="118" w:line="276" w:lineRule="auto"/>
        <w:ind w:right="121"/>
        <w:jc w:val="both"/>
        <w:rPr>
          <w:rFonts w:ascii="Bookman Old Style" w:hAnsi="Bookman Old Style"/>
          <w:spacing w:val="56"/>
          <w:w w:val="105"/>
          <w:sz w:val="24"/>
          <w:szCs w:val="24"/>
        </w:rPr>
      </w:pPr>
      <w:r w:rsidRPr="00673013">
        <w:rPr>
          <w:rFonts w:ascii="Bookman Old Style" w:hAnsi="Bookman Old Style"/>
          <w:w w:val="105"/>
          <w:sz w:val="24"/>
          <w:szCs w:val="24"/>
        </w:rPr>
        <w:t>È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 xml:space="preserve">quindi necessario rafforzare </w:t>
      </w:r>
      <w:r w:rsidRPr="00673013">
        <w:rPr>
          <w:rFonts w:ascii="Bookman Old Style" w:hAnsi="Bookman Old Style"/>
          <w:b/>
          <w:w w:val="105"/>
          <w:sz w:val="24"/>
          <w:szCs w:val="24"/>
        </w:rPr>
        <w:t>la ripresa di intervento statale sulle risorse correnti</w:t>
      </w:r>
      <w:r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05"/>
          <w:sz w:val="24"/>
          <w:szCs w:val="24"/>
        </w:rPr>
        <w:t xml:space="preserve">degli enti locali </w:t>
      </w:r>
      <w:r w:rsidRPr="00673013">
        <w:rPr>
          <w:rFonts w:ascii="Bookman Old Style" w:hAnsi="Bookman Old Style"/>
          <w:w w:val="105"/>
          <w:sz w:val="24"/>
          <w:szCs w:val="24"/>
        </w:rPr>
        <w:t>avviata con l’introduzione nel FSC di risorse aggiuntive orientate ai servizi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 xml:space="preserve">sociali comunali (+216 </w:t>
      </w:r>
      <w:r w:rsidR="00110E7B">
        <w:rPr>
          <w:rFonts w:ascii="Bookman Old Style" w:hAnsi="Bookman Old Style"/>
          <w:w w:val="105"/>
          <w:sz w:val="24"/>
          <w:szCs w:val="24"/>
        </w:rPr>
        <w:t xml:space="preserve">milioni di euro </w:t>
      </w:r>
      <w:r w:rsidRPr="00673013">
        <w:rPr>
          <w:rFonts w:ascii="Bookman Old Style" w:hAnsi="Bookman Old Style"/>
          <w:w w:val="105"/>
          <w:sz w:val="24"/>
          <w:szCs w:val="24"/>
        </w:rPr>
        <w:t>nel 2021, fino a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+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651 mln. dal 2030, una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progressione che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potrebbe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essere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ravvicinata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nel tempo) e alla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gestione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degli asili nido</w:t>
      </w:r>
      <w:r w:rsidR="00786B0F" w:rsidRPr="00673013">
        <w:rPr>
          <w:rFonts w:ascii="Bookman Old Style" w:hAnsi="Bookman Old Style"/>
          <w:w w:val="105"/>
          <w:sz w:val="24"/>
          <w:szCs w:val="24"/>
        </w:rPr>
        <w:t xml:space="preserve">. In quest’ultimo caso si tratta di un incremento di </w:t>
      </w:r>
      <w:r w:rsidRPr="00673013">
        <w:rPr>
          <w:rFonts w:ascii="Bookman Old Style" w:hAnsi="Bookman Old Style"/>
          <w:w w:val="105"/>
          <w:sz w:val="24"/>
          <w:szCs w:val="24"/>
        </w:rPr>
        <w:t xml:space="preserve">100 </w:t>
      </w:r>
      <w:r w:rsidR="00E43193">
        <w:rPr>
          <w:rFonts w:ascii="Bookman Old Style" w:hAnsi="Bookman Old Style"/>
          <w:w w:val="105"/>
          <w:sz w:val="24"/>
          <w:szCs w:val="24"/>
        </w:rPr>
        <w:t xml:space="preserve">milioni </w:t>
      </w:r>
      <w:r w:rsidRPr="00673013">
        <w:rPr>
          <w:rFonts w:ascii="Bookman Old Style" w:hAnsi="Bookman Old Style"/>
          <w:w w:val="105"/>
          <w:sz w:val="24"/>
          <w:szCs w:val="24"/>
        </w:rPr>
        <w:t>nel 2022,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 xml:space="preserve">fino a +300 mln. </w:t>
      </w:r>
      <w:r w:rsidR="00786B0F" w:rsidRPr="00673013">
        <w:rPr>
          <w:rFonts w:ascii="Bookman Old Style" w:hAnsi="Bookman Old Style"/>
          <w:w w:val="105"/>
          <w:sz w:val="24"/>
          <w:szCs w:val="24"/>
        </w:rPr>
        <w:t xml:space="preserve">a decorrere </w:t>
      </w:r>
      <w:r w:rsidRPr="00673013">
        <w:rPr>
          <w:rFonts w:ascii="Bookman Old Style" w:hAnsi="Bookman Old Style"/>
          <w:w w:val="105"/>
          <w:sz w:val="24"/>
          <w:szCs w:val="24"/>
        </w:rPr>
        <w:t xml:space="preserve">dal 2026, una dimensione da valutare </w:t>
      </w:r>
      <w:r w:rsidR="00786B0F" w:rsidRPr="00673013">
        <w:rPr>
          <w:rFonts w:ascii="Bookman Old Style" w:hAnsi="Bookman Old Style"/>
          <w:w w:val="105"/>
          <w:sz w:val="24"/>
          <w:szCs w:val="24"/>
        </w:rPr>
        <w:t xml:space="preserve">– e probabilmente aumentare – </w:t>
      </w:r>
      <w:r w:rsidRPr="00673013">
        <w:rPr>
          <w:rFonts w:ascii="Bookman Old Style" w:hAnsi="Bookman Old Style"/>
          <w:w w:val="105"/>
          <w:sz w:val="24"/>
          <w:szCs w:val="24"/>
        </w:rPr>
        <w:t>sulla base dei massicci interventi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infrastrutturali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37043F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sui servizi destinati alla prima infanzia </w:t>
      </w:r>
      <w:r w:rsidRPr="00673013">
        <w:rPr>
          <w:rFonts w:ascii="Bookman Old Style" w:hAnsi="Bookman Old Style"/>
          <w:w w:val="105"/>
          <w:sz w:val="24"/>
          <w:szCs w:val="24"/>
        </w:rPr>
        <w:t>previsti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con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il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PNRR.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</w:p>
    <w:p w14:paraId="681BE1D4" w14:textId="0EBC95F9" w:rsidR="004E62AE" w:rsidRPr="00673013" w:rsidRDefault="00B33C58" w:rsidP="0072124B">
      <w:pPr>
        <w:spacing w:before="118" w:line="273" w:lineRule="auto"/>
        <w:ind w:right="121"/>
        <w:jc w:val="both"/>
        <w:rPr>
          <w:rFonts w:ascii="Bookman Old Style" w:eastAsia="Bookman Old Style" w:hAnsi="Bookman Old Style" w:cs="Bookman Old Style"/>
          <w:spacing w:val="1"/>
          <w:w w:val="105"/>
          <w:sz w:val="24"/>
          <w:szCs w:val="24"/>
        </w:rPr>
      </w:pPr>
      <w:r w:rsidRPr="00673013">
        <w:rPr>
          <w:rFonts w:ascii="Bookman Old Style" w:hAnsi="Bookman Old Style"/>
          <w:w w:val="105"/>
          <w:sz w:val="24"/>
          <w:szCs w:val="24"/>
        </w:rPr>
        <w:t>La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stessa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attenzione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deve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ora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assicurare</w:t>
      </w:r>
      <w:r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un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 xml:space="preserve">intervento adeguato sulle risorse delle </w:t>
      </w:r>
      <w:r w:rsidRPr="2D9CB88D">
        <w:rPr>
          <w:rFonts w:ascii="Bookman Old Style" w:hAnsi="Bookman Old Style"/>
          <w:b/>
          <w:w w:val="105"/>
          <w:sz w:val="24"/>
          <w:szCs w:val="24"/>
        </w:rPr>
        <w:t>Città metropolitane</w:t>
      </w:r>
      <w:r w:rsidR="004E62AE" w:rsidRPr="00673013">
        <w:rPr>
          <w:rFonts w:ascii="Bookman Old Style" w:hAnsi="Bookman Old Style"/>
          <w:w w:val="105"/>
          <w:sz w:val="24"/>
          <w:szCs w:val="24"/>
        </w:rPr>
        <w:t xml:space="preserve"> </w:t>
      </w:r>
      <w:r w:rsidR="00491518" w:rsidRPr="00673013">
        <w:rPr>
          <w:rFonts w:ascii="Bookman Old Style" w:hAnsi="Bookman Old Style"/>
          <w:w w:val="105"/>
          <w:sz w:val="24"/>
          <w:szCs w:val="24"/>
        </w:rPr>
        <w:t>nell’ambito delle previsioni di individuazione di due fondi distinti</w:t>
      </w:r>
      <w:r w:rsidR="00543EC2" w:rsidRPr="00673013">
        <w:rPr>
          <w:rFonts w:ascii="Bookman Old Style" w:hAnsi="Bookman Old Style"/>
          <w:w w:val="105"/>
          <w:sz w:val="24"/>
          <w:szCs w:val="24"/>
        </w:rPr>
        <w:t xml:space="preserve"> da destinare alla revisione del finanziamento ordinario delle Province e delle Città metropolitane (comma </w:t>
      </w:r>
      <w:r w:rsidR="0057767D" w:rsidRPr="00673013">
        <w:rPr>
          <w:rFonts w:ascii="Bookman Old Style" w:hAnsi="Bookman Old Style"/>
          <w:w w:val="105"/>
          <w:sz w:val="24"/>
          <w:szCs w:val="24"/>
        </w:rPr>
        <w:t>783</w:t>
      </w:r>
      <w:r w:rsidR="00543EC2" w:rsidRPr="00673013">
        <w:rPr>
          <w:rFonts w:ascii="Bookman Old Style" w:hAnsi="Bookman Old Style"/>
          <w:w w:val="105"/>
          <w:sz w:val="24"/>
          <w:szCs w:val="24"/>
        </w:rPr>
        <w:t xml:space="preserve"> della legge di bilancio per il 2021)</w:t>
      </w:r>
      <w:r w:rsidRPr="00673013">
        <w:rPr>
          <w:rFonts w:ascii="Bookman Old Style" w:hAnsi="Bookman Old Style"/>
          <w:w w:val="105"/>
          <w:sz w:val="24"/>
          <w:szCs w:val="24"/>
        </w:rPr>
        <w:t>, con particolare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riguardo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al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finanziamento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delle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funzioni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fondamentali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introdotte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per queste ultime dalla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legge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05"/>
          <w:sz w:val="24"/>
          <w:szCs w:val="24"/>
        </w:rPr>
        <w:t>56/2014.</w:t>
      </w:r>
      <w:r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887AD6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La revisione dei fabbisogni standard del comparto “aree vaste” è in via di definizione istruttoria presso la </w:t>
      </w:r>
      <w:r w:rsidR="00841B7B" w:rsidRPr="00673013">
        <w:rPr>
          <w:rFonts w:ascii="Bookman Old Style" w:hAnsi="Bookman Old Style"/>
          <w:spacing w:val="1"/>
          <w:w w:val="105"/>
          <w:sz w:val="24"/>
          <w:szCs w:val="24"/>
        </w:rPr>
        <w:t>Commissione tecnica per i fabbisogni standard</w:t>
      </w:r>
      <w:r w:rsidR="283ED624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. </w:t>
      </w:r>
      <w:r w:rsidR="283ED624" w:rsidRPr="26D95191">
        <w:rPr>
          <w:rFonts w:ascii="Bookman Old Style" w:eastAsia="Bookman Old Style" w:hAnsi="Bookman Old Style" w:cs="Bookman Old Style"/>
          <w:sz w:val="24"/>
          <w:szCs w:val="24"/>
        </w:rPr>
        <w:t xml:space="preserve">Sulle Città Metropolitane è necessario inoltre intervenire sotto due distinti profili: 1) procedere alla costituzione di un </w:t>
      </w:r>
      <w:r w:rsidR="283ED624" w:rsidRPr="26D95191">
        <w:rPr>
          <w:rFonts w:ascii="Bookman Old Style" w:eastAsia="Bookman Old Style" w:hAnsi="Bookman Old Style" w:cs="Bookman Old Style"/>
          <w:b/>
          <w:bCs/>
          <w:sz w:val="24"/>
          <w:szCs w:val="24"/>
        </w:rPr>
        <w:t>comparto autonomo</w:t>
      </w:r>
      <w:r w:rsidR="283ED624" w:rsidRPr="26D95191">
        <w:rPr>
          <w:rFonts w:ascii="Bookman Old Style" w:eastAsia="Bookman Old Style" w:hAnsi="Bookman Old Style" w:cs="Bookman Old Style"/>
          <w:sz w:val="24"/>
          <w:szCs w:val="24"/>
        </w:rPr>
        <w:t xml:space="preserve"> e separato rispetto a quello delle Province, anche in quanto titolari di proprie funzioni fondamentali riconosciute dalla legge; 2) </w:t>
      </w:r>
      <w:r w:rsidR="283ED624" w:rsidRPr="26D95191">
        <w:rPr>
          <w:rFonts w:ascii="Bookman Old Style" w:eastAsia="Bookman Old Style" w:hAnsi="Bookman Old Style" w:cs="Bookman Old Style"/>
          <w:b/>
          <w:bCs/>
          <w:sz w:val="24"/>
          <w:szCs w:val="24"/>
        </w:rPr>
        <w:t>potenziare le dotazioni organiche</w:t>
      </w:r>
      <w:r w:rsidR="283ED624" w:rsidRPr="26D95191">
        <w:rPr>
          <w:rFonts w:ascii="Bookman Old Style" w:eastAsia="Bookman Old Style" w:hAnsi="Bookman Old Style" w:cs="Bookman Old Style"/>
          <w:sz w:val="24"/>
          <w:szCs w:val="24"/>
        </w:rPr>
        <w:t>, con un piano di assunzioni straordinarie di profili professionali tecnici.</w:t>
      </w:r>
      <w:r w:rsidR="00985936">
        <w:rPr>
          <w:rFonts w:ascii="Bookman Old Style" w:eastAsia="Bookman Old Style" w:hAnsi="Bookman Old Style" w:cs="Bookman Old Style"/>
          <w:sz w:val="24"/>
          <w:szCs w:val="24"/>
        </w:rPr>
        <w:t xml:space="preserve"> Questi interventi devono essere </w:t>
      </w:r>
      <w:r w:rsidR="00092C5B">
        <w:rPr>
          <w:rFonts w:ascii="Bookman Old Style" w:eastAsia="Bookman Old Style" w:hAnsi="Bookman Old Style" w:cs="Bookman Old Style"/>
          <w:sz w:val="24"/>
          <w:szCs w:val="24"/>
        </w:rPr>
        <w:t>sostenuti da una adeguata dotazione finanziaria</w:t>
      </w:r>
      <w:r w:rsidR="007910DD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0A9A6DC" w14:textId="72DE3444" w:rsidR="00DC5F6B" w:rsidRPr="00673013" w:rsidRDefault="00841B7B" w:rsidP="0072124B">
      <w:pPr>
        <w:spacing w:before="118" w:line="273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673013">
        <w:rPr>
          <w:rFonts w:ascii="Bookman Old Style" w:hAnsi="Bookman Old Style"/>
          <w:b/>
          <w:w w:val="105"/>
          <w:sz w:val="24"/>
          <w:szCs w:val="24"/>
        </w:rPr>
        <w:t xml:space="preserve">Gli interventi di integrazione delle risorse correnti locali </w:t>
      </w:r>
      <w:r w:rsidR="00872FC7" w:rsidRPr="00673013">
        <w:rPr>
          <w:rFonts w:ascii="Bookman Old Style" w:hAnsi="Bookman Old Style"/>
          <w:b/>
          <w:w w:val="105"/>
          <w:sz w:val="24"/>
          <w:szCs w:val="24"/>
        </w:rPr>
        <w:t xml:space="preserve">devono nel complesso assicurare </w:t>
      </w:r>
      <w:r w:rsidR="595A9198" w:rsidRPr="17ECC2D6">
        <w:rPr>
          <w:rFonts w:ascii="Bookman Old Style" w:hAnsi="Bookman Old Style"/>
          <w:b/>
          <w:bCs/>
          <w:w w:val="105"/>
          <w:sz w:val="24"/>
          <w:szCs w:val="24"/>
        </w:rPr>
        <w:t>u</w:t>
      </w:r>
      <w:r w:rsidR="00B33C58" w:rsidRPr="17ECC2D6">
        <w:rPr>
          <w:rFonts w:ascii="Bookman Old Style" w:hAnsi="Bookman Old Style"/>
          <w:b/>
          <w:bCs/>
          <w:w w:val="105"/>
          <w:sz w:val="24"/>
          <w:szCs w:val="24"/>
        </w:rPr>
        <w:t>n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79BA9E70" w:rsidRPr="76B97AA1">
        <w:rPr>
          <w:rFonts w:ascii="Bookman Old Style" w:hAnsi="Bookman Old Style"/>
          <w:b/>
          <w:bCs/>
          <w:w w:val="105"/>
          <w:sz w:val="24"/>
          <w:szCs w:val="24"/>
        </w:rPr>
        <w:t>sostegno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ai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territori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più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deboli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25CF7A5A">
        <w:rPr>
          <w:rFonts w:ascii="Bookman Old Style" w:hAnsi="Bookman Old Style"/>
          <w:b/>
          <w:bCs/>
          <w:w w:val="105"/>
          <w:sz w:val="24"/>
          <w:szCs w:val="24"/>
        </w:rPr>
        <w:t>e</w:t>
      </w:r>
      <w:r w:rsidR="12530AC5" w:rsidRPr="25CF7A5A">
        <w:rPr>
          <w:rFonts w:ascii="Bookman Old Style" w:hAnsi="Bookman Old Style"/>
          <w:b/>
          <w:bCs/>
          <w:w w:val="105"/>
          <w:sz w:val="24"/>
          <w:szCs w:val="24"/>
        </w:rPr>
        <w:t>d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CD66A2">
        <w:rPr>
          <w:rFonts w:ascii="Bookman Old Style" w:hAnsi="Bookman Old Style"/>
          <w:b/>
          <w:w w:val="105"/>
          <w:sz w:val="24"/>
          <w:szCs w:val="24"/>
        </w:rPr>
        <w:t>estendersi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ad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altri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aspetti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della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gestione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finanziaria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locale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–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primo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fra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tutti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l’approvvigionamento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di personale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in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ruoli 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con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le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competenze richieste</w:t>
      </w:r>
      <w:r w:rsidR="005559AE" w:rsidRPr="00673013">
        <w:rPr>
          <w:rFonts w:ascii="Bookman Old Style" w:hAnsi="Bookman Old Style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da</w:t>
      </w:r>
      <w:r w:rsidR="005559AE" w:rsidRPr="00673013">
        <w:rPr>
          <w:rFonts w:ascii="Bookman Old Style" w:hAnsi="Bookman Old Style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questa</w:t>
      </w:r>
      <w:r w:rsidR="005559AE" w:rsidRPr="00673013">
        <w:rPr>
          <w:rFonts w:ascii="Bookman Old Style" w:hAnsi="Bookman Old Style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nuova</w:t>
      </w:r>
      <w:r w:rsidR="00B33C58" w:rsidRPr="00673013">
        <w:rPr>
          <w:rFonts w:ascii="Bookman Old Style" w:hAnsi="Bookman Old Style"/>
          <w:spacing w:val="-53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fase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–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nel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solco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della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ripresa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di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contribuzione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i/>
          <w:w w:val="105"/>
          <w:sz w:val="24"/>
          <w:szCs w:val="24"/>
        </w:rPr>
        <w:t xml:space="preserve">verticale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alla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perequazione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che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l’ANCI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considera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imprescindibile</w:t>
      </w:r>
      <w:r w:rsidR="00B33C58" w:rsidRPr="00673013">
        <w:rPr>
          <w:rFonts w:ascii="Bookman Old Style" w:hAnsi="Bookman Old Style"/>
          <w:b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anche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sotto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il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profilo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della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coerenza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b/>
          <w:w w:val="105"/>
          <w:sz w:val="24"/>
          <w:szCs w:val="24"/>
        </w:rPr>
        <w:t>costituzionale</w:t>
      </w:r>
      <w:r w:rsidR="005559AE" w:rsidRPr="00673013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del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sistema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finanziamento.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Nell’ambito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di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questa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nuova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impostazione,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sarà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possibile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verificare in pochi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anni la realizzazione di progressi effettivi e tangibili nella perequazione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delle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risorse,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che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devono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consistere,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un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lato,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in un significativo ampliamento della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capacità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spesa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degli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enti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attualmente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sottodotati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di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risorse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e,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dall’altro,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in</w:t>
      </w:r>
      <w:r w:rsidR="00B33C58" w:rsidRPr="00673013">
        <w:rPr>
          <w:rFonts w:ascii="Bookman Old Style" w:hAnsi="Bookman Old Style"/>
          <w:spacing w:val="56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un</w:t>
      </w:r>
      <w:r w:rsidR="00B33C58" w:rsidRPr="00673013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corrispondente</w:t>
      </w:r>
      <w:r w:rsidR="00B33C58" w:rsidRPr="00673013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incremento</w:t>
      </w:r>
      <w:r w:rsidR="00B33C58" w:rsidRPr="00673013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dei</w:t>
      </w:r>
      <w:r w:rsidR="00B33C58" w:rsidRPr="00673013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servizi</w:t>
      </w:r>
      <w:r w:rsidR="00B33C58" w:rsidRPr="00673013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locali</w:t>
      </w:r>
      <w:r w:rsidR="00B33C58" w:rsidRPr="00673013">
        <w:rPr>
          <w:rFonts w:ascii="Bookman Old Style" w:hAnsi="Bookman Old Style"/>
          <w:spacing w:val="20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offerti</w:t>
      </w:r>
      <w:r w:rsidR="00B33C58" w:rsidRPr="00673013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alle</w:t>
      </w:r>
      <w:r w:rsidR="00B33C58" w:rsidRPr="00673013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rispettive</w:t>
      </w:r>
      <w:r w:rsidR="00B33C58" w:rsidRPr="00673013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="00B33C58" w:rsidRPr="00673013">
        <w:rPr>
          <w:rFonts w:ascii="Bookman Old Style" w:hAnsi="Bookman Old Style"/>
          <w:w w:val="105"/>
          <w:sz w:val="24"/>
          <w:szCs w:val="24"/>
        </w:rPr>
        <w:t>popolazioni.</w:t>
      </w:r>
    </w:p>
    <w:p w14:paraId="377339B0" w14:textId="7DD3F6EE" w:rsidR="00DC5F6B" w:rsidRPr="00673013" w:rsidRDefault="00B33C58" w:rsidP="0072124B">
      <w:pPr>
        <w:pStyle w:val="Corpotesto"/>
        <w:spacing w:before="135" w:line="273" w:lineRule="auto"/>
        <w:ind w:right="124"/>
        <w:jc w:val="both"/>
        <w:rPr>
          <w:rFonts w:ascii="Bookman Old Style" w:hAnsi="Bookman Old Style"/>
          <w:sz w:val="24"/>
          <w:szCs w:val="24"/>
        </w:rPr>
      </w:pPr>
      <w:r w:rsidRPr="00673013">
        <w:rPr>
          <w:rFonts w:ascii="Bookman Old Style" w:hAnsi="Bookman Old Style"/>
          <w:w w:val="110"/>
          <w:sz w:val="24"/>
          <w:szCs w:val="24"/>
        </w:rPr>
        <w:t>In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coerenza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questa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impostazione,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resta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altresì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essenziale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la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prosecuzione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dell’intervento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mirato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a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risolvere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le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debolezze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strutturali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degli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enti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in crisi</w:t>
      </w:r>
      <w:r w:rsidRPr="00673013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b/>
          <w:w w:val="110"/>
          <w:sz w:val="24"/>
          <w:szCs w:val="24"/>
        </w:rPr>
        <w:t>conclamata</w:t>
      </w:r>
      <w:r w:rsidRPr="00673013">
        <w:rPr>
          <w:rFonts w:ascii="Bookman Old Style" w:hAnsi="Bookman Old Style"/>
          <w:w w:val="110"/>
          <w:sz w:val="24"/>
          <w:szCs w:val="24"/>
        </w:rPr>
        <w:t>. Su questo punto, è importante ricordare come la stessa Corte costituzionale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abbia recentemente individuato (Sent. CCost n.115/2020) tra le cause delle situazioni 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crisi</w:t>
      </w:r>
      <w:r w:rsidRPr="00673013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finanziaria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anche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la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489CB2C5">
        <w:rPr>
          <w:rFonts w:ascii="Bookman Old Style" w:hAnsi="Bookman Old Style"/>
          <w:b/>
          <w:w w:val="110"/>
          <w:sz w:val="24"/>
          <w:szCs w:val="24"/>
        </w:rPr>
        <w:t>debolezza</w:t>
      </w:r>
      <w:r w:rsidRPr="489CB2C5">
        <w:rPr>
          <w:rFonts w:ascii="Bookman Old Style" w:hAnsi="Bookman Old Style"/>
          <w:b/>
          <w:spacing w:val="-9"/>
          <w:w w:val="110"/>
          <w:sz w:val="24"/>
          <w:szCs w:val="24"/>
        </w:rPr>
        <w:t xml:space="preserve"> </w:t>
      </w:r>
      <w:r w:rsidRPr="489CB2C5">
        <w:rPr>
          <w:rFonts w:ascii="Bookman Old Style" w:hAnsi="Bookman Old Style"/>
          <w:b/>
          <w:w w:val="110"/>
          <w:sz w:val="24"/>
          <w:szCs w:val="24"/>
        </w:rPr>
        <w:t>del</w:t>
      </w:r>
      <w:r w:rsidRPr="489CB2C5">
        <w:rPr>
          <w:rFonts w:ascii="Bookman Old Style" w:hAnsi="Bookman Old Style"/>
          <w:b/>
          <w:spacing w:val="-11"/>
          <w:w w:val="110"/>
          <w:sz w:val="24"/>
          <w:szCs w:val="24"/>
        </w:rPr>
        <w:t xml:space="preserve"> </w:t>
      </w:r>
      <w:r w:rsidRPr="489CB2C5">
        <w:rPr>
          <w:rFonts w:ascii="Bookman Old Style" w:hAnsi="Bookman Old Style"/>
          <w:b/>
          <w:w w:val="110"/>
          <w:sz w:val="24"/>
          <w:szCs w:val="24"/>
        </w:rPr>
        <w:t>tessuto</w:t>
      </w:r>
      <w:r w:rsidRPr="489CB2C5">
        <w:rPr>
          <w:rFonts w:ascii="Bookman Old Style" w:hAnsi="Bookman Old Style"/>
          <w:b/>
          <w:spacing w:val="-9"/>
          <w:w w:val="110"/>
          <w:sz w:val="24"/>
          <w:szCs w:val="24"/>
        </w:rPr>
        <w:t xml:space="preserve"> </w:t>
      </w:r>
      <w:r w:rsidRPr="489CB2C5">
        <w:rPr>
          <w:rFonts w:ascii="Bookman Old Style" w:hAnsi="Bookman Old Style"/>
          <w:b/>
          <w:w w:val="110"/>
          <w:sz w:val="24"/>
          <w:szCs w:val="24"/>
        </w:rPr>
        <w:t>socioeconomico</w:t>
      </w:r>
      <w:r w:rsidRPr="489CB2C5">
        <w:rPr>
          <w:rFonts w:ascii="Bookman Old Style" w:hAnsi="Bookman Old Style"/>
          <w:b/>
          <w:spacing w:val="-8"/>
          <w:w w:val="110"/>
          <w:sz w:val="24"/>
          <w:szCs w:val="24"/>
        </w:rPr>
        <w:t xml:space="preserve"> </w:t>
      </w:r>
      <w:r w:rsidRPr="489CB2C5">
        <w:rPr>
          <w:rFonts w:ascii="Bookman Old Style" w:hAnsi="Bookman Old Style"/>
          <w:b/>
          <w:w w:val="110"/>
          <w:sz w:val="24"/>
          <w:szCs w:val="24"/>
        </w:rPr>
        <w:t>territoriale</w:t>
      </w:r>
      <w:r w:rsidRPr="00673013">
        <w:rPr>
          <w:rFonts w:ascii="Bookman Old Style" w:hAnsi="Bookman Old Style"/>
          <w:w w:val="110"/>
          <w:sz w:val="24"/>
          <w:szCs w:val="24"/>
        </w:rPr>
        <w:t>,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ovvero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la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scarsa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dotazione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risorse,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piuttosto</w:t>
      </w:r>
      <w:r w:rsidRPr="00673013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che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</w:t>
      </w:r>
      <w:r w:rsidRPr="00673013">
        <w:rPr>
          <w:rFonts w:ascii="Bookman Old Style" w:hAnsi="Bookman Old Style"/>
          <w:spacing w:val="-5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episodi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i/>
          <w:w w:val="110"/>
          <w:sz w:val="24"/>
          <w:szCs w:val="24"/>
        </w:rPr>
        <w:t>cattiva</w:t>
      </w:r>
      <w:r w:rsidRPr="00673013">
        <w:rPr>
          <w:rFonts w:ascii="Bookman Old Style" w:hAnsi="Bookman Old Style"/>
          <w:i/>
          <w:spacing w:val="-15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i/>
          <w:w w:val="110"/>
          <w:sz w:val="24"/>
          <w:szCs w:val="24"/>
        </w:rPr>
        <w:t>gestione</w:t>
      </w:r>
      <w:r w:rsidRPr="00673013">
        <w:rPr>
          <w:rFonts w:ascii="Bookman Old Style" w:hAnsi="Bookman Old Style"/>
          <w:i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i/>
          <w:w w:val="110"/>
          <w:sz w:val="24"/>
          <w:szCs w:val="24"/>
        </w:rPr>
        <w:t>finanziaria</w:t>
      </w:r>
      <w:r w:rsidRPr="00673013">
        <w:rPr>
          <w:rFonts w:ascii="Bookman Old Style" w:hAnsi="Bookman Old Style"/>
          <w:w w:val="110"/>
          <w:sz w:val="24"/>
          <w:szCs w:val="24"/>
        </w:rPr>
        <w:t>,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quale</w:t>
      </w:r>
      <w:r w:rsidRPr="00673013">
        <w:rPr>
          <w:rFonts w:ascii="Bookman Old Style" w:hAnsi="Bookman Old Style"/>
          <w:spacing w:val="-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ulteriore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testimonianza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della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necessità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un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intervento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organico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sulla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finanza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comunale.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spacing w:val="-1"/>
          <w:w w:val="110"/>
          <w:sz w:val="24"/>
          <w:szCs w:val="24"/>
        </w:rPr>
        <w:t>L’assegnazione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risorse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opportunamente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stanziate</w:t>
      </w:r>
      <w:r w:rsidRPr="00673013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per</w:t>
      </w:r>
      <w:r w:rsidRPr="00673013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gli</w:t>
      </w:r>
      <w:r w:rsidRPr="00673013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enti</w:t>
      </w:r>
      <w:r w:rsidRPr="00673013">
        <w:rPr>
          <w:rFonts w:ascii="Bookman Old Style" w:hAnsi="Bookman Old Style"/>
          <w:spacing w:val="-15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in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crisi</w:t>
      </w:r>
      <w:r w:rsidRPr="00673013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finanziaria</w:t>
      </w:r>
      <w:r w:rsidRPr="00673013">
        <w:rPr>
          <w:rFonts w:ascii="Bookman Old Style" w:hAnsi="Bookman Old Style"/>
          <w:spacing w:val="-7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</w:t>
      </w:r>
      <w:r w:rsidRPr="00673013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seguito</w:t>
      </w:r>
      <w:r w:rsidRPr="00673013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della Sentenza 115/2020 (art.53, dl 104/2020; co 775, L. di bilancio 2021) non ha però</w:t>
      </w:r>
      <w:r w:rsidRPr="00673013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raggiunto</w:t>
      </w:r>
      <w:r w:rsidRPr="00673013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gli</w:t>
      </w:r>
      <w:r w:rsidRPr="00673013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obiettivi</w:t>
      </w:r>
      <w:r w:rsidRPr="00673013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prefissati,</w:t>
      </w:r>
      <w:r w:rsidRPr="00673013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</w:t>
      </w:r>
      <w:r w:rsidRPr="00673013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causa</w:t>
      </w:r>
      <w:r w:rsidRPr="00673013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dei</w:t>
      </w:r>
      <w:r w:rsidRPr="00673013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criteri</w:t>
      </w:r>
      <w:r w:rsidRPr="00673013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parziali</w:t>
      </w:r>
      <w:r w:rsidRPr="00673013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di</w:t>
      </w:r>
      <w:r w:rsidRPr="00673013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673013">
        <w:rPr>
          <w:rFonts w:ascii="Bookman Old Style" w:hAnsi="Bookman Old Style"/>
          <w:w w:val="110"/>
          <w:sz w:val="24"/>
          <w:szCs w:val="24"/>
        </w:rPr>
        <w:t>assegnazione.</w:t>
      </w:r>
    </w:p>
    <w:p w14:paraId="6A567204" w14:textId="77777777" w:rsidR="00DC5F6B" w:rsidRPr="00673013" w:rsidRDefault="00DC5F6B" w:rsidP="0072124B">
      <w:pPr>
        <w:pStyle w:val="Corpotesto"/>
        <w:rPr>
          <w:rFonts w:ascii="Bookman Old Style" w:hAnsi="Bookman Old Style"/>
          <w:sz w:val="24"/>
          <w:szCs w:val="24"/>
        </w:rPr>
      </w:pPr>
    </w:p>
    <w:p w14:paraId="11610276" w14:textId="77777777" w:rsidR="00DC5F6B" w:rsidRPr="00673013" w:rsidRDefault="00DC5F6B">
      <w:pPr>
        <w:pStyle w:val="Corpotesto"/>
        <w:spacing w:before="7"/>
        <w:rPr>
          <w:rFonts w:ascii="Bookman Old Style" w:hAnsi="Bookman Old Style"/>
          <w:sz w:val="24"/>
          <w:szCs w:val="24"/>
        </w:rPr>
      </w:pPr>
    </w:p>
    <w:p w14:paraId="6CD3BAF4" w14:textId="3EC3A82A" w:rsidR="00673013" w:rsidRPr="00252BAD" w:rsidRDefault="63AB516A" w:rsidP="00252BAD">
      <w:pPr>
        <w:pStyle w:val="Titolo2"/>
        <w:ind w:left="0" w:firstLine="0"/>
        <w:rPr>
          <w:rFonts w:ascii="Bookman Old Style" w:hAnsi="Bookman Old Style"/>
          <w:color w:val="365F91" w:themeColor="accent1" w:themeShade="BF"/>
          <w:w w:val="110"/>
        </w:rPr>
      </w:pPr>
      <w:bookmarkStart w:id="6" w:name="La_sentenza_della_Corte_costituzionale_n"/>
      <w:bookmarkStart w:id="7" w:name="_Toc83111696"/>
      <w:bookmarkStart w:id="8" w:name="_Toc83167819"/>
      <w:bookmarkEnd w:id="6"/>
      <w:r w:rsidRPr="00252BAD">
        <w:rPr>
          <w:rFonts w:ascii="Bookman Old Style" w:hAnsi="Bookman Old Style"/>
          <w:color w:val="365F91" w:themeColor="accent1" w:themeShade="BF"/>
          <w:w w:val="110"/>
        </w:rPr>
        <w:t xml:space="preserve">Il </w:t>
      </w:r>
      <w:r w:rsidR="246616EF" w:rsidRPr="00252BAD">
        <w:rPr>
          <w:rFonts w:ascii="Bookman Old Style" w:hAnsi="Bookman Old Style"/>
          <w:color w:val="365F91" w:themeColor="accent1" w:themeShade="BF"/>
          <w:w w:val="110"/>
        </w:rPr>
        <w:t xml:space="preserve">disegno della legge 42/2009: una </w:t>
      </w:r>
      <w:r w:rsidR="00B33C58" w:rsidRPr="00252BAD">
        <w:rPr>
          <w:rFonts w:ascii="Bookman Old Style" w:hAnsi="Bookman Old Style"/>
          <w:color w:val="365F91" w:themeColor="accent1" w:themeShade="BF"/>
          <w:w w:val="110"/>
        </w:rPr>
        <w:t xml:space="preserve">riforma </w:t>
      </w:r>
      <w:r w:rsidR="246616EF" w:rsidRPr="00252BAD">
        <w:rPr>
          <w:rFonts w:ascii="Bookman Old Style" w:hAnsi="Bookman Old Style"/>
          <w:color w:val="365F91" w:themeColor="accent1" w:themeShade="BF"/>
          <w:w w:val="110"/>
        </w:rPr>
        <w:t>inattuata</w:t>
      </w:r>
      <w:bookmarkEnd w:id="7"/>
      <w:bookmarkEnd w:id="8"/>
    </w:p>
    <w:p w14:paraId="1599B3AA" w14:textId="7BB7942C" w:rsidR="00673013" w:rsidRDefault="00673013" w:rsidP="3B12B6B7">
      <w:pPr>
        <w:spacing w:line="264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AE37D11" w14:textId="7119C95A" w:rsidR="00D57607" w:rsidRDefault="246616EF" w:rsidP="00CD67C6">
      <w:pPr>
        <w:spacing w:after="120" w:line="276" w:lineRule="auto"/>
        <w:jc w:val="both"/>
      </w:pP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Appare </w:t>
      </w:r>
      <w:r w:rsidR="00747061">
        <w:rPr>
          <w:rFonts w:ascii="Bookman Old Style" w:eastAsia="Bookman Old Style" w:hAnsi="Bookman Old Style" w:cs="Bookman Old Style"/>
          <w:sz w:val="24"/>
          <w:szCs w:val="24"/>
        </w:rPr>
        <w:t>dunque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 evidente </w:t>
      </w:r>
      <w:r w:rsidR="00747061">
        <w:rPr>
          <w:rFonts w:ascii="Bookman Old Style" w:eastAsia="Bookman Old Style" w:hAnsi="Bookman Old Style" w:cs="Bookman Old Style"/>
          <w:sz w:val="24"/>
          <w:szCs w:val="24"/>
        </w:rPr>
        <w:t xml:space="preserve">che </w:t>
      </w:r>
      <w:r w:rsidRPr="009002D4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gli obiettivi </w:t>
      </w:r>
      <w:r w:rsidR="003E19BA" w:rsidRPr="009002D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delineati dalla legge 42/2009</w:t>
      </w:r>
      <w:r w:rsidR="003E19BA"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 in materia di Federalismo fiscale </w:t>
      </w:r>
      <w:r w:rsidR="003E19BA">
        <w:rPr>
          <w:rFonts w:ascii="Bookman Old Style" w:eastAsia="Bookman Old Style" w:hAnsi="Bookman Old Style" w:cs="Bookman Old Style"/>
          <w:sz w:val="24"/>
          <w:szCs w:val="24"/>
        </w:rPr>
        <w:t xml:space="preserve">per il </w:t>
      </w:r>
      <w:r w:rsidRPr="009002D4">
        <w:rPr>
          <w:rFonts w:ascii="Bookman Old Style" w:eastAsia="Bookman Old Style" w:hAnsi="Bookman Old Style" w:cs="Bookman Old Style"/>
          <w:sz w:val="24"/>
          <w:szCs w:val="24"/>
        </w:rPr>
        <w:t xml:space="preserve">superamento del sistema di </w:t>
      </w:r>
      <w:r w:rsidR="00B33C58" w:rsidRPr="009002D4">
        <w:rPr>
          <w:rFonts w:ascii="Bookman Old Style" w:eastAsia="Bookman Old Style" w:hAnsi="Bookman Old Style" w:cs="Bookman Old Style"/>
          <w:sz w:val="24"/>
          <w:szCs w:val="24"/>
        </w:rPr>
        <w:t xml:space="preserve">finanza </w:t>
      </w:r>
      <w:r w:rsidRPr="009002D4">
        <w:rPr>
          <w:rFonts w:ascii="Bookman Old Style" w:eastAsia="Bookman Old Style" w:hAnsi="Bookman Old Style" w:cs="Bookman Old Style"/>
          <w:sz w:val="24"/>
          <w:szCs w:val="24"/>
        </w:rPr>
        <w:t>derivata in favore di un sistema di finanziamento basato sui fabbisogni, costi e capacità fiscali standard nonché l’attribuzione di una maggiore autonomia di entrata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 e di spesa, </w:t>
      </w:r>
      <w:r w:rsidR="009002D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hanno</w:t>
      </w:r>
      <w:r w:rsidRPr="009002D4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trovato un ostacolo attuativo </w:t>
      </w:r>
      <w:r w:rsidR="005B25B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nella crisi finanziaria dello scorso decennio</w:t>
      </w:r>
      <w:r w:rsidR="009A75B2">
        <w:rPr>
          <w:rFonts w:ascii="Bookman Old Style" w:eastAsia="Bookman Old Style" w:hAnsi="Bookman Old Style" w:cs="Bookman Old Style"/>
          <w:sz w:val="24"/>
          <w:szCs w:val="24"/>
        </w:rPr>
        <w:t>. Questa ha rappresentato una cesura,</w:t>
      </w:r>
      <w:r w:rsidR="190DF272"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che ha segnato un “prima” e un “dopo” rispetto al quale l’impianto stesso e gli obiettivi della riforma, pensati in un contesto completamente diverso, sono poi rimasti in gran parte disattesi, ovvero </w:t>
      </w:r>
      <w:r w:rsidRPr="7AB53F96">
        <w:rPr>
          <w:rFonts w:ascii="Bookman Old Style" w:eastAsia="Bookman Old Style" w:hAnsi="Bookman Old Style" w:cs="Bookman Old Style"/>
          <w:b/>
          <w:bCs/>
          <w:sz w:val="24"/>
          <w:szCs w:val="24"/>
        </w:rPr>
        <w:t>attuati parzialmente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 solo per la parte riguardante gli ambiti funzionali al contenimento </w:t>
      </w:r>
      <w:r w:rsidR="008F3660">
        <w:rPr>
          <w:rFonts w:ascii="Bookman Old Style" w:eastAsia="Bookman Old Style" w:hAnsi="Bookman Old Style" w:cs="Bookman Old Style"/>
          <w:sz w:val="24"/>
          <w:szCs w:val="24"/>
        </w:rPr>
        <w:t>della spesa pubblica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8F3660" w:rsidRPr="00CD67C6">
        <w:rPr>
          <w:rFonts w:ascii="Bookman Old Style" w:eastAsia="Bookman Old Style" w:hAnsi="Bookman Old Style" w:cs="Bookman Old Style"/>
          <w:sz w:val="24"/>
          <w:szCs w:val="24"/>
        </w:rPr>
        <w:t>C</w:t>
      </w:r>
      <w:r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ome accennato, </w:t>
      </w:r>
      <w:r w:rsidR="008F3660"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non è certo </w:t>
      </w:r>
      <w:r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possibile demandare </w:t>
      </w:r>
      <w:r w:rsidR="7717CED2" w:rsidRPr="00CD67C6">
        <w:rPr>
          <w:rFonts w:ascii="Bookman Old Style" w:eastAsia="Bookman Old Style" w:hAnsi="Bookman Old Style" w:cs="Bookman Old Style"/>
          <w:sz w:val="24"/>
          <w:szCs w:val="24"/>
        </w:rPr>
        <w:t>agli</w:t>
      </w:r>
      <w:r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 interventi</w:t>
      </w:r>
      <w:r w:rsidR="00450234"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 di contrasto alla crisi pandemica </w:t>
      </w:r>
      <w:r w:rsidR="00D57607" w:rsidRPr="00CD67C6">
        <w:rPr>
          <w:rFonts w:ascii="Bookman Old Style" w:eastAsia="Bookman Old Style" w:hAnsi="Bookman Old Style" w:cs="Bookman Old Style"/>
          <w:sz w:val="24"/>
          <w:szCs w:val="24"/>
        </w:rPr>
        <w:t>la funzione di riequilibrio e di adeguamento ai fabbisogni finanziari</w:t>
      </w:r>
      <w:r w:rsidR="00CD67C6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D57607"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 tipic</w:t>
      </w:r>
      <w:r w:rsidR="005D51EF" w:rsidRPr="00CD67C6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57607" w:rsidRPr="00CD67C6">
        <w:rPr>
          <w:rFonts w:ascii="Bookman Old Style" w:eastAsia="Bookman Old Style" w:hAnsi="Bookman Old Style" w:cs="Bookman Old Style"/>
          <w:sz w:val="24"/>
          <w:szCs w:val="24"/>
        </w:rPr>
        <w:t xml:space="preserve"> di una riforma complessiva del sistema.</w:t>
      </w:r>
      <w:r w:rsidR="00D57607" w:rsidRPr="7AB53F96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 </w:t>
      </w:r>
    </w:p>
    <w:p w14:paraId="56B674CE" w14:textId="4F5E0E1A" w:rsidR="00673013" w:rsidRDefault="246616EF" w:rsidP="00CD67C6">
      <w:pPr>
        <w:spacing w:after="120" w:line="276" w:lineRule="auto"/>
        <w:jc w:val="both"/>
      </w:pPr>
      <w:r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Gli interventi sulla finanza locale attuati a seguito della crisi </w:t>
      </w:r>
      <w:r w:rsidR="58CED9AC"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finanziaria del biennio 2009-2011, </w:t>
      </w:r>
      <w:r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hanno infatti portato ad un assetto caratterizzato da </w:t>
      </w:r>
      <w:r w:rsidRPr="489CB2C5">
        <w:rPr>
          <w:rFonts w:ascii="Bookman Old Style" w:eastAsia="Bookman Old Style" w:hAnsi="Bookman Old Style" w:cs="Bookman Old Style"/>
          <w:b/>
          <w:bCs/>
          <w:sz w:val="24"/>
          <w:szCs w:val="24"/>
        </w:rPr>
        <w:t>minore autonomia, minore responsabilità e da ridotti margini di agibilità sui prelievi</w:t>
      </w:r>
      <w:r w:rsidRPr="489CB2C5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22130EC0" w14:textId="719CDBDF" w:rsidR="00673013" w:rsidRDefault="246616EF" w:rsidP="3B12B6B7">
      <w:pPr>
        <w:pStyle w:val="Paragrafoelenco"/>
        <w:numPr>
          <w:ilvl w:val="0"/>
          <w:numId w:val="8"/>
        </w:numPr>
        <w:spacing w:line="276" w:lineRule="auto"/>
      </w:pPr>
      <w:r w:rsidRPr="489CB2C5">
        <w:rPr>
          <w:rFonts w:ascii="Bookman Old Style" w:eastAsia="Bookman Old Style" w:hAnsi="Bookman Old Style" w:cs="Bookman Old Style"/>
          <w:sz w:val="24"/>
          <w:szCs w:val="24"/>
        </w:rPr>
        <w:t>assenza di un paniere ampio di compartecipazioni ai tributi erariali e tributi propri in difformità a quanto previsto dall’articolo 119</w:t>
      </w:r>
      <w:r w:rsidR="00AC561E">
        <w:rPr>
          <w:rFonts w:ascii="Bookman Old Style" w:eastAsia="Bookman Old Style" w:hAnsi="Bookman Old Style" w:cs="Bookman Old Style"/>
          <w:sz w:val="24"/>
          <w:szCs w:val="24"/>
        </w:rPr>
        <w:t xml:space="preserve"> Cost</w:t>
      </w:r>
      <w:r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 e dalla legge </w:t>
      </w:r>
      <w:r w:rsidR="00AC561E">
        <w:rPr>
          <w:rFonts w:ascii="Bookman Old Style" w:eastAsia="Bookman Old Style" w:hAnsi="Bookman Old Style" w:cs="Bookman Old Style"/>
          <w:sz w:val="24"/>
          <w:szCs w:val="24"/>
        </w:rPr>
        <w:t>42</w:t>
      </w:r>
      <w:r w:rsidRPr="489CB2C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15711037" w14:textId="3548636B" w:rsidR="00673013" w:rsidRDefault="246616EF" w:rsidP="3B12B6B7">
      <w:pPr>
        <w:pStyle w:val="Paragrafoelenco"/>
        <w:numPr>
          <w:ilvl w:val="0"/>
          <w:numId w:val="8"/>
        </w:numPr>
        <w:spacing w:line="276" w:lineRule="auto"/>
      </w:pPr>
      <w:r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confusa ed incompleta attuazione della regola del finanziamento integrale delle funzioni </w:t>
      </w:r>
      <w:r w:rsidR="008E780B">
        <w:rPr>
          <w:rFonts w:ascii="Bookman Old Style" w:eastAsia="Bookman Old Style" w:hAnsi="Bookman Old Style" w:cs="Bookman Old Style"/>
          <w:sz w:val="24"/>
          <w:szCs w:val="24"/>
        </w:rPr>
        <w:t xml:space="preserve">fondamentali </w:t>
      </w:r>
      <w:r w:rsidRPr="489CB2C5">
        <w:rPr>
          <w:rFonts w:ascii="Bookman Old Style" w:eastAsia="Bookman Old Style" w:hAnsi="Bookman Old Style" w:cs="Bookman Old Style"/>
          <w:sz w:val="24"/>
          <w:szCs w:val="24"/>
        </w:rPr>
        <w:t>assegnate a ciascun livello di governo;</w:t>
      </w:r>
    </w:p>
    <w:p w14:paraId="48AB467F" w14:textId="4DC2B3B7" w:rsidR="00673013" w:rsidRDefault="246616EF" w:rsidP="08200029">
      <w:pPr>
        <w:pStyle w:val="Paragrafoelenco"/>
        <w:numPr>
          <w:ilvl w:val="0"/>
          <w:numId w:val="8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8200029">
        <w:rPr>
          <w:rFonts w:ascii="Bookman Old Style" w:eastAsia="Bookman Old Style" w:hAnsi="Bookman Old Style" w:cs="Bookman Old Style"/>
          <w:sz w:val="24"/>
          <w:szCs w:val="24"/>
        </w:rPr>
        <w:t>mancata attuazione del finanziamento autonomo delle funzioni fondamentali assegnate dal legislatore statale a</w:t>
      </w:r>
      <w:r w:rsidR="3AAF98B3" w:rsidRPr="08200029">
        <w:rPr>
          <w:rFonts w:ascii="Bookman Old Style" w:eastAsia="Bookman Old Style" w:hAnsi="Bookman Old Style" w:cs="Bookman Old Style"/>
          <w:sz w:val="24"/>
          <w:szCs w:val="24"/>
        </w:rPr>
        <w:t>lle Città metropolitane</w:t>
      </w:r>
      <w:r w:rsidR="747D8E21" w:rsidRPr="08200029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4C3A09CD" w14:textId="1A549352" w:rsidR="00673013" w:rsidRDefault="246616EF" w:rsidP="08200029">
      <w:pPr>
        <w:pStyle w:val="Paragrafoelenco"/>
        <w:numPr>
          <w:ilvl w:val="0"/>
          <w:numId w:val="8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incremento </w:t>
      </w:r>
      <w:r w:rsidRPr="08200029">
        <w:rPr>
          <w:rFonts w:ascii="Bookman Old Style" w:eastAsia="Bookman Old Style" w:hAnsi="Bookman Old Style" w:cs="Bookman Old Style"/>
          <w:i/>
          <w:iCs/>
          <w:sz w:val="24"/>
          <w:szCs w:val="24"/>
        </w:rPr>
        <w:t>ex lege</w:t>
      </w:r>
      <w:r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delle basi imponibili del principale tributo </w:t>
      </w:r>
      <w:r w:rsidR="00B33C58" w:rsidRPr="08200029">
        <w:rPr>
          <w:rFonts w:ascii="Bookman Old Style" w:eastAsia="Bookman Old Style" w:hAnsi="Bookman Old Style" w:cs="Bookman Old Style"/>
          <w:sz w:val="24"/>
          <w:szCs w:val="24"/>
        </w:rPr>
        <w:t>comunale</w:t>
      </w:r>
      <w:r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(IMU) trattenuto </w:t>
      </w:r>
      <w:r w:rsidR="00C12569">
        <w:rPr>
          <w:rFonts w:ascii="Bookman Old Style" w:eastAsia="Bookman Old Style" w:hAnsi="Bookman Old Style" w:cs="Bookman Old Style"/>
          <w:sz w:val="24"/>
          <w:szCs w:val="24"/>
        </w:rPr>
        <w:t xml:space="preserve">in larga parte </w:t>
      </w:r>
      <w:r w:rsidRPr="08200029">
        <w:rPr>
          <w:rFonts w:ascii="Bookman Old Style" w:eastAsia="Bookman Old Style" w:hAnsi="Bookman Old Style" w:cs="Bookman Old Style"/>
          <w:sz w:val="24"/>
          <w:szCs w:val="24"/>
        </w:rPr>
        <w:t>dallo Stato per le esigenze di risanamento dei conti pubblici;</w:t>
      </w:r>
    </w:p>
    <w:p w14:paraId="512B8C95" w14:textId="48ABA64E" w:rsidR="00673013" w:rsidRDefault="6EC28D8A" w:rsidP="489CB2C5">
      <w:pPr>
        <w:pStyle w:val="Paragrafoelenco"/>
        <w:numPr>
          <w:ilvl w:val="0"/>
          <w:numId w:val="8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489CB2C5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5BE1A73C"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rrigidimento dei </w:t>
      </w:r>
      <w:r w:rsidR="5BE1A73C" w:rsidRPr="489CB2C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margini di manovra sui gettiti fiscali</w:t>
      </w:r>
      <w:r w:rsidR="5BE1A73C"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 per effetto del</w:t>
      </w:r>
      <w:r w:rsidR="246616EF" w:rsidRPr="489CB2C5">
        <w:rPr>
          <w:rFonts w:ascii="Bookman Old Style" w:eastAsia="Bookman Old Style" w:hAnsi="Bookman Old Style" w:cs="Bookman Old Style"/>
          <w:sz w:val="24"/>
          <w:szCs w:val="24"/>
        </w:rPr>
        <w:t>la sostituzione con trasferimenti statali del minor gettito derivante dal venir meno dell’imposizione sulle abitazioni principali di IMU e Tasi</w:t>
      </w:r>
      <w:r w:rsidR="6C39E926" w:rsidRPr="489CB2C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62A70ACE" w14:textId="097749BC" w:rsidR="00673013" w:rsidRDefault="68ECCC72" w:rsidP="489CB2C5">
      <w:pPr>
        <w:pStyle w:val="Paragrafoelenco"/>
        <w:numPr>
          <w:ilvl w:val="0"/>
          <w:numId w:val="8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489CB2C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</w:t>
      </w:r>
      <w:r w:rsidR="7466C21A" w:rsidRPr="489CB2C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ccentuazione delle </w:t>
      </w:r>
      <w:r w:rsidR="5F2102A6" w:rsidRPr="489CB2C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sperequazioni tra i gettiti fiscali</w:t>
      </w:r>
      <w:r w:rsidR="5F2102A6" w:rsidRPr="489CB2C5">
        <w:rPr>
          <w:rFonts w:ascii="Bookman Old Style" w:eastAsia="Bookman Old Style" w:hAnsi="Bookman Old Style" w:cs="Bookman Old Style"/>
          <w:sz w:val="24"/>
          <w:szCs w:val="24"/>
        </w:rPr>
        <w:t xml:space="preserve"> dovuto a</w:t>
      </w:r>
      <w:r w:rsidR="246616EF" w:rsidRPr="489CB2C5">
        <w:rPr>
          <w:rFonts w:ascii="Bookman Old Style" w:eastAsia="Bookman Old Style" w:hAnsi="Bookman Old Style" w:cs="Bookman Old Style"/>
          <w:sz w:val="24"/>
          <w:szCs w:val="24"/>
        </w:rPr>
        <w:t>l blocco delle aliquote (2016-18), decisamente in contrasto con i principi di autonomia</w:t>
      </w:r>
      <w:r w:rsidR="77289C1D" w:rsidRPr="489CB2C5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2DFF564A" w14:textId="78DBBE59" w:rsidR="00673013" w:rsidRDefault="5B8F9D77" w:rsidP="489CB2C5">
      <w:pPr>
        <w:pStyle w:val="Paragrafoelenco"/>
        <w:numPr>
          <w:ilvl w:val="0"/>
          <w:numId w:val="8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mancata </w:t>
      </w:r>
      <w:r w:rsidR="246616EF"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verifica della sufficienza e congruenza </w:t>
      </w:r>
      <w:r w:rsidR="20C53074"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delle risorse </w:t>
      </w:r>
      <w:r w:rsidR="0A23D5F5" w:rsidRPr="7AB53F96">
        <w:rPr>
          <w:rFonts w:ascii="Bookman Old Style" w:eastAsia="Bookman Old Style" w:hAnsi="Bookman Old Style" w:cs="Bookman Old Style"/>
          <w:sz w:val="24"/>
          <w:szCs w:val="24"/>
        </w:rPr>
        <w:t>assegnate ai Comuni</w:t>
      </w:r>
      <w:r w:rsidR="20C53074" w:rsidRPr="7AB53F96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4ACB6985" w14:textId="00E91FB8" w:rsidR="00673013" w:rsidRDefault="00822626" w:rsidP="489CB2C5">
      <w:pPr>
        <w:pStyle w:val="Paragrafoelenco"/>
        <w:numPr>
          <w:ilvl w:val="0"/>
          <w:numId w:val="8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mancata determinazione </w:t>
      </w:r>
      <w:r w:rsidR="246616EF" w:rsidRPr="7AB53F96">
        <w:rPr>
          <w:rFonts w:ascii="Bookman Old Style" w:eastAsia="Bookman Old Style" w:hAnsi="Bookman Old Style" w:cs="Bookman Old Style"/>
          <w:sz w:val="24"/>
          <w:szCs w:val="24"/>
        </w:rPr>
        <w:t>dei livelli essenziali delle prestazioni nei servizi locali (LEP).</w:t>
      </w:r>
    </w:p>
    <w:p w14:paraId="1F40F62A" w14:textId="77777777" w:rsidR="00EA316E" w:rsidRDefault="246616EF" w:rsidP="3B12B6B7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La crisi epidemiologica ha purtroppo interrotto quel confronto sulle modalità e i cambiamenti necessari ad evitare il rischio di un ulteriore allontanamento dalla traiettoria del disegno federalista. </w:t>
      </w:r>
    </w:p>
    <w:p w14:paraId="4F64C74F" w14:textId="77777777" w:rsidR="00EA316E" w:rsidRDefault="00EA316E" w:rsidP="3B12B6B7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542B780" w14:textId="1A3070D1" w:rsidR="00673013" w:rsidRDefault="246616EF" w:rsidP="3B12B6B7">
      <w:pPr>
        <w:spacing w:line="276" w:lineRule="auto"/>
        <w:jc w:val="both"/>
      </w:pPr>
      <w:r w:rsidRPr="7AB53F96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L’introduzione dei LEP e 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>una</w:t>
      </w:r>
      <w:r w:rsidRPr="7AB53F96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congrua inserzione di risorse perequative statali</w:t>
      </w:r>
      <w:r w:rsidRPr="7AB53F96">
        <w:rPr>
          <w:rFonts w:ascii="Bookman Old Style" w:eastAsia="Bookman Old Style" w:hAnsi="Bookman Old Style" w:cs="Bookman Old Style"/>
          <w:sz w:val="24"/>
          <w:szCs w:val="24"/>
        </w:rPr>
        <w:t xml:space="preserve">, così come prevede espressamente la legge n. 42 del 2009, appaiono essenziali ai fini di </w:t>
      </w:r>
      <w:r w:rsidRPr="7AB53F96">
        <w:rPr>
          <w:rFonts w:ascii="Bookman Old Style" w:eastAsia="Bookman Old Style" w:hAnsi="Bookman Old Style" w:cs="Bookman Old Style"/>
          <w:b/>
          <w:bCs/>
          <w:sz w:val="24"/>
          <w:szCs w:val="24"/>
        </w:rPr>
        <w:t>una distribuzione di risorse che tenga conto dei fabbisogni standard.</w:t>
      </w:r>
    </w:p>
    <w:p w14:paraId="2A7B092E" w14:textId="73FA425E" w:rsidR="00673013" w:rsidRDefault="5CDFE9A9" w:rsidP="3B12B6B7">
      <w:pPr>
        <w:spacing w:line="276" w:lineRule="auto"/>
        <w:jc w:val="both"/>
      </w:pPr>
      <w:r w:rsidRPr="3B12B6B7">
        <w:rPr>
          <w:rFonts w:ascii="Bookman Old Style" w:eastAsia="Bookman Old Style" w:hAnsi="Bookman Old Style" w:cs="Bookman Old Style"/>
          <w:sz w:val="24"/>
          <w:szCs w:val="24"/>
        </w:rPr>
        <w:t>In estrema sintesi, si tratta di assicurare con interventi calibrati nell’ambito dell’attuale impianto:</w:t>
      </w:r>
    </w:p>
    <w:p w14:paraId="7CDC8104" w14:textId="5147E626" w:rsidR="00673013" w:rsidRDefault="5CDFE9A9" w:rsidP="3B12B6B7">
      <w:pPr>
        <w:pStyle w:val="Paragrafoelenco"/>
        <w:numPr>
          <w:ilvl w:val="0"/>
          <w:numId w:val="7"/>
        </w:numPr>
        <w:spacing w:line="276" w:lineRule="auto"/>
      </w:pPr>
      <w:r w:rsidRPr="00EB131A">
        <w:rPr>
          <w:rFonts w:ascii="Bookman Old Style" w:eastAsia="Bookman Old Style" w:hAnsi="Bookman Old Style" w:cs="Bookman Old Style"/>
          <w:b/>
          <w:bCs/>
          <w:sz w:val="24"/>
          <w:szCs w:val="24"/>
        </w:rPr>
        <w:t>la salvaguardia della dinamica delle risorse dei Comuni di minore dimensione</w:t>
      </w:r>
      <w:r w:rsidRPr="3B12B6B7">
        <w:rPr>
          <w:rFonts w:ascii="Bookman Old Style" w:eastAsia="Bookman Old Style" w:hAnsi="Bookman Old Style" w:cs="Bookman Old Style"/>
          <w:sz w:val="24"/>
          <w:szCs w:val="24"/>
        </w:rPr>
        <w:t xml:space="preserve"> con particolare riguardo alle aree interne più esposte al rischio di spopolamento. L’attuale sistema – soprattutto attraverso l’influenza delle variazioni della popolazione residente negli aggiornamenti annuali dei dati – penalizza strutturalmente le aree di spopolamento;</w:t>
      </w:r>
    </w:p>
    <w:p w14:paraId="18F4A2B5" w14:textId="6B7C868C" w:rsidR="00673013" w:rsidRDefault="009D6FA1" w:rsidP="3B12B6B7">
      <w:pPr>
        <w:pStyle w:val="Paragrafoelenco"/>
        <w:numPr>
          <w:ilvl w:val="0"/>
          <w:numId w:val="7"/>
        </w:numPr>
        <w:spacing w:line="276" w:lineRule="auto"/>
      </w:pPr>
      <w:r>
        <w:rPr>
          <w:rFonts w:ascii="Bookman Old Style" w:eastAsia="Bookman Old Style" w:hAnsi="Bookman Old Style" w:cs="Bookman Old Style"/>
          <w:sz w:val="24"/>
          <w:szCs w:val="24"/>
        </w:rPr>
        <w:t>il rafforzamento del nuovo orientamento</w:t>
      </w:r>
      <w:r w:rsidR="00370790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applicato finora alla determinazione dei fabbisogni </w:t>
      </w:r>
      <w:r w:rsidR="00370790">
        <w:rPr>
          <w:rFonts w:ascii="Bookman Old Style" w:eastAsia="Bookman Old Style" w:hAnsi="Bookman Old Style" w:cs="Bookman Old Style"/>
          <w:sz w:val="24"/>
          <w:szCs w:val="24"/>
        </w:rPr>
        <w:t xml:space="preserve">in campo sociale e per il servizio di asilo nido, che </w:t>
      </w:r>
      <w:r w:rsidR="00804AAA">
        <w:rPr>
          <w:rFonts w:ascii="Bookman Old Style" w:eastAsia="Bookman Old Style" w:hAnsi="Bookman Old Style" w:cs="Bookman Old Style"/>
          <w:sz w:val="24"/>
          <w:szCs w:val="24"/>
        </w:rPr>
        <w:t xml:space="preserve">punta alla </w:t>
      </w:r>
      <w:r w:rsidR="00193E42">
        <w:rPr>
          <w:rFonts w:ascii="Bookman Old Style" w:eastAsia="Bookman Old Style" w:hAnsi="Bookman Old Style" w:cs="Bookman Old Style"/>
          <w:sz w:val="24"/>
          <w:szCs w:val="24"/>
        </w:rPr>
        <w:t xml:space="preserve">diretta </w:t>
      </w:r>
      <w:r w:rsidR="00804AAA" w:rsidRPr="00193E4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quantificazione dei fabbisogni monetari insoddisfatti</w:t>
      </w:r>
      <w:r w:rsidR="00804AAA">
        <w:rPr>
          <w:rFonts w:ascii="Bookman Old Style" w:eastAsia="Bookman Old Style" w:hAnsi="Bookman Old Style" w:cs="Bookman Old Style"/>
          <w:sz w:val="24"/>
          <w:szCs w:val="24"/>
        </w:rPr>
        <w:t xml:space="preserve"> con riferimento a livelli di spesa e di servizio considerati come obiettivo</w:t>
      </w:r>
      <w:r w:rsidR="00193E42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2832CD8D" w14:textId="76250A41" w:rsidR="00673013" w:rsidRDefault="5CDFE9A9" w:rsidP="3B12B6B7">
      <w:pPr>
        <w:pStyle w:val="Paragrafoelenco"/>
        <w:numPr>
          <w:ilvl w:val="0"/>
          <w:numId w:val="7"/>
        </w:numPr>
        <w:spacing w:line="276" w:lineRule="auto"/>
      </w:pPr>
      <w:r w:rsidRPr="3B12B6B7">
        <w:rPr>
          <w:rFonts w:ascii="Bookman Old Style" w:eastAsia="Bookman Old Style" w:hAnsi="Bookman Old Style" w:cs="Bookman Old Style"/>
          <w:sz w:val="24"/>
          <w:szCs w:val="24"/>
        </w:rPr>
        <w:t>la revisione delle capacità fiscali alla luce delle modifiche via via intervenute nell’assetto tributario e con particolare riferimento alla cd capacità fiscale “residuale” che deriva da un complesso modello statistico;</w:t>
      </w:r>
    </w:p>
    <w:p w14:paraId="6C164FF1" w14:textId="4E103260" w:rsidR="00673013" w:rsidRDefault="00673013" w:rsidP="3B12B6B7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F5F8CB" w14:textId="683F032E" w:rsidR="3B12B6B7" w:rsidRPr="00252BAD" w:rsidRDefault="1F05EC5E" w:rsidP="00252BAD">
      <w:pPr>
        <w:pStyle w:val="Titolo3"/>
        <w:rPr>
          <w:rFonts w:asciiTheme="minorHAnsi" w:eastAsia="Bookman Old Style" w:hAnsiTheme="minorHAnsi" w:cstheme="minorHAnsi"/>
          <w:b/>
          <w:bCs/>
          <w:i/>
          <w:iCs/>
        </w:rPr>
      </w:pPr>
      <w:bookmarkStart w:id="9" w:name="_Toc83167820"/>
      <w:r w:rsidRPr="00252BAD">
        <w:rPr>
          <w:rFonts w:asciiTheme="minorHAnsi" w:eastAsia="Bookman Old Style" w:hAnsiTheme="minorHAnsi" w:cstheme="minorHAnsi"/>
          <w:b/>
          <w:bCs/>
          <w:i/>
          <w:iCs/>
        </w:rPr>
        <w:t>P</w:t>
      </w:r>
      <w:r w:rsidR="16C753CC" w:rsidRPr="00252BAD">
        <w:rPr>
          <w:rFonts w:asciiTheme="minorHAnsi" w:eastAsia="Bookman Old Style" w:hAnsiTheme="minorHAnsi" w:cstheme="minorHAnsi"/>
          <w:b/>
          <w:bCs/>
          <w:i/>
          <w:iCs/>
        </w:rPr>
        <w:t>erequazione orizzontale</w:t>
      </w:r>
      <w:r w:rsidR="397159C3" w:rsidRPr="00252BAD">
        <w:rPr>
          <w:rFonts w:asciiTheme="minorHAnsi" w:eastAsia="Bookman Old Style" w:hAnsiTheme="minorHAnsi" w:cstheme="minorHAnsi"/>
          <w:b/>
          <w:bCs/>
          <w:i/>
          <w:iCs/>
        </w:rPr>
        <w:t>:</w:t>
      </w:r>
      <w:r w:rsidR="16C753CC" w:rsidRPr="00252BAD">
        <w:rPr>
          <w:rFonts w:asciiTheme="minorHAnsi" w:eastAsia="Bookman Old Style" w:hAnsiTheme="minorHAnsi" w:cstheme="minorHAnsi"/>
          <w:b/>
          <w:bCs/>
          <w:i/>
          <w:iCs/>
        </w:rPr>
        <w:t xml:space="preserve"> differenze con la legge delega</w:t>
      </w:r>
      <w:bookmarkEnd w:id="9"/>
    </w:p>
    <w:p w14:paraId="24F1FF54" w14:textId="5E2A7442" w:rsidR="1BB079B4" w:rsidRDefault="4E0AF2E3" w:rsidP="3241A7D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Alcune soluzioni adottate nell’ultimo biennio costituiscono primi importanti cenni di attenzione alla traiettoria riformatrice indicata dall’ANCI, che devono essere tuttavia adeguatamente rafforzate e mantenute strutturalmente nell’ambito del sistema di finanziamento locale: </w:t>
      </w:r>
    </w:p>
    <w:p w14:paraId="18A313A2" w14:textId="574E5CEA" w:rsidR="1BB079B4" w:rsidRDefault="4E0AF2E3" w:rsidP="3241A7D2">
      <w:pPr>
        <w:pStyle w:val="Paragrafoelenco"/>
        <w:numPr>
          <w:ilvl w:val="0"/>
          <w:numId w:val="6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ridefinizione della tempistica e delle progressioni quantitative della perequazione</w:t>
      </w:r>
      <w:r w:rsidR="1BB079B4" w:rsidRPr="3241A7D2">
        <w:rPr>
          <w:rStyle w:val="Rimandonotaapidipagina"/>
          <w:rFonts w:ascii="Bookman Old Style" w:eastAsia="Bookman Old Style" w:hAnsi="Bookman Old Style" w:cs="Bookman Old Style"/>
          <w:sz w:val="24"/>
          <w:szCs w:val="24"/>
        </w:rPr>
        <w:footnoteReference w:id="2"/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(dl 124/2019);</w:t>
      </w:r>
    </w:p>
    <w:p w14:paraId="68ACF817" w14:textId="1DF66946" w:rsidR="1BB079B4" w:rsidRDefault="4E0AF2E3" w:rsidP="3241A7D2">
      <w:pPr>
        <w:pStyle w:val="Paragrafoelenco"/>
        <w:numPr>
          <w:ilvl w:val="0"/>
          <w:numId w:val="6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restituzione frazionata del taglio di 564 milioni del dl 66/2014 quale prima ipotesi di innesto sperimentale di "perequazione verticale”;</w:t>
      </w:r>
    </w:p>
    <w:p w14:paraId="7E437B8A" w14:textId="11210118" w:rsidR="1BB079B4" w:rsidRDefault="4E0AF2E3" w:rsidP="3241A7D2">
      <w:pPr>
        <w:pStyle w:val="Paragrafoelenco"/>
        <w:numPr>
          <w:ilvl w:val="0"/>
          <w:numId w:val="6"/>
        </w:num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incremento delle risorse FSC per il settore sociale</w:t>
      </w:r>
      <w:r w:rsidR="000B5191">
        <w:rPr>
          <w:rFonts w:ascii="Bookman Old Style" w:eastAsia="Bookman Old Style" w:hAnsi="Bookman Old Style" w:cs="Bookman Old Style"/>
          <w:sz w:val="24"/>
          <w:szCs w:val="24"/>
        </w:rPr>
        <w:t xml:space="preserve"> e per gli asili nido</w:t>
      </w:r>
      <w:r w:rsidR="60C20A62" w:rsidRPr="3241A7D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9372FA" w14:textId="71ABB7AA" w:rsidR="1BB079B4" w:rsidRDefault="1BB079B4" w:rsidP="3241A7D2">
      <w:pPr>
        <w:spacing w:line="276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8A64A9B" w14:textId="4B317B25" w:rsidR="1BB079B4" w:rsidRDefault="60C20A62" w:rsidP="3241A7D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8200029">
        <w:rPr>
          <w:rFonts w:ascii="Bookman Old Style" w:eastAsia="Bookman Old Style" w:hAnsi="Bookman Old Style" w:cs="Bookman Old Style"/>
          <w:sz w:val="24"/>
          <w:szCs w:val="24"/>
        </w:rPr>
        <w:t>Con specifico riferimento ai prelievi locali importanti novità</w:t>
      </w:r>
      <w:r w:rsidR="0D048902" w:rsidRPr="08200029">
        <w:rPr>
          <w:rFonts w:ascii="Bookman Old Style" w:eastAsia="Bookman Old Style" w:hAnsi="Bookman Old Style" w:cs="Bookman Old Style"/>
          <w:sz w:val="24"/>
          <w:szCs w:val="24"/>
        </w:rPr>
        <w:t>, soprattutto in termini di razionalizzazione e semplificazione</w:t>
      </w:r>
      <w:r w:rsidR="101D6D09" w:rsidRPr="08200029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D048902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hanno riguardato l’unificazione dei prelievi IMU</w:t>
      </w:r>
      <w:r w:rsidR="57F1596C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D048902" w:rsidRPr="08200029">
        <w:rPr>
          <w:rFonts w:ascii="Bookman Old Style" w:eastAsia="Bookman Old Style" w:hAnsi="Bookman Old Style" w:cs="Bookman Old Style"/>
          <w:sz w:val="24"/>
          <w:szCs w:val="24"/>
        </w:rPr>
        <w:t>e Tasi, la revisione della disciplina dell’imposizione su</w:t>
      </w:r>
      <w:r w:rsidR="60855F80" w:rsidRPr="08200029">
        <w:rPr>
          <w:rFonts w:ascii="Bookman Old Style" w:eastAsia="Bookman Old Style" w:hAnsi="Bookman Old Style" w:cs="Bookman Old Style"/>
          <w:sz w:val="24"/>
          <w:szCs w:val="24"/>
        </w:rPr>
        <w:t>ll’occupazione di</w:t>
      </w:r>
      <w:r w:rsidR="0D048902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suolo pubblico e</w:t>
      </w:r>
      <w:r w:rsidR="3CD019D6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sulla</w:t>
      </w:r>
      <w:r w:rsidR="0D048902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pubblicità,</w:t>
      </w:r>
      <w:r w:rsidR="77FB4FD3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un primo intervento di riforma della riscossione locale</w:t>
      </w:r>
      <w:r w:rsidR="6EBC71FA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che deve essere però rafforzato s</w:t>
      </w:r>
      <w:r w:rsidR="194FAC95" w:rsidRPr="08200029">
        <w:rPr>
          <w:rFonts w:ascii="Bookman Old Style" w:eastAsia="Bookman Old Style" w:hAnsi="Bookman Old Style" w:cs="Bookman Old Style"/>
          <w:sz w:val="24"/>
          <w:szCs w:val="24"/>
        </w:rPr>
        <w:t>ia</w:t>
      </w:r>
      <w:r w:rsidR="6EBC71FA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194FAC95" w:rsidRPr="08200029">
        <w:rPr>
          <w:rFonts w:ascii="Bookman Old Style" w:eastAsia="Bookman Old Style" w:hAnsi="Bookman Old Style" w:cs="Bookman Old Style"/>
          <w:sz w:val="24"/>
          <w:szCs w:val="24"/>
        </w:rPr>
        <w:t xml:space="preserve">sul versante della gestione sia su quello della </w:t>
      </w:r>
      <w:r w:rsidR="6EBC71FA" w:rsidRPr="08200029">
        <w:rPr>
          <w:rFonts w:ascii="Bookman Old Style" w:eastAsia="Bookman Old Style" w:hAnsi="Bookman Old Style" w:cs="Bookman Old Style"/>
          <w:sz w:val="24"/>
          <w:szCs w:val="24"/>
        </w:rPr>
        <w:t>dotazione tecnologica.</w:t>
      </w:r>
    </w:p>
    <w:p w14:paraId="7B979920" w14:textId="338997D1" w:rsidR="1BB079B4" w:rsidRDefault="1BB079B4" w:rsidP="3241A7D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9723992" w14:textId="20A917A3" w:rsidR="1BB079B4" w:rsidRDefault="4E0AF2E3" w:rsidP="3241A7D2">
      <w:pPr>
        <w:spacing w:line="276" w:lineRule="auto"/>
        <w:jc w:val="both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Tuttavia, i</w:t>
      </w:r>
      <w:r w:rsidR="1BB079B4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l sistema di finanziamento comunale “perequativo”, basato su fabbisogni e capacità fiscali standard, avviato nel 2015 </w:t>
      </w:r>
      <w:r w:rsidR="31103B34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è ancora </w:t>
      </w:r>
      <w:r w:rsidR="3F32ADF3"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distante</w:t>
      </w:r>
      <w:r w:rsidR="1BB079B4"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dall’impianto costituzionale e dalla legge n. 42/2009</w:t>
      </w:r>
      <w:r w:rsidR="1BB079B4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sotto diversi profili essenziali:</w:t>
      </w:r>
    </w:p>
    <w:p w14:paraId="2E4D3233" w14:textId="5522A9AD" w:rsidR="1BB079B4" w:rsidRDefault="1BB079B4" w:rsidP="3241A7D2">
      <w:pPr>
        <w:pStyle w:val="Paragrafoelenco"/>
        <w:numPr>
          <w:ilvl w:val="0"/>
          <w:numId w:val="4"/>
        </w:numPr>
        <w:spacing w:line="276" w:lineRule="auto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è </w:t>
      </w:r>
      <w:r w:rsidR="00831719">
        <w:rPr>
          <w:rFonts w:ascii="Bookman Old Style" w:eastAsia="Bookman Old Style" w:hAnsi="Bookman Old Style" w:cs="Bookman Old Style"/>
          <w:sz w:val="24"/>
          <w:szCs w:val="24"/>
        </w:rPr>
        <w:t xml:space="preserve">ancora </w:t>
      </w:r>
      <w:r w:rsidR="00E409A4">
        <w:rPr>
          <w:rFonts w:ascii="Bookman Old Style" w:eastAsia="Bookman Old Style" w:hAnsi="Bookman Old Style" w:cs="Bookman Old Style"/>
          <w:sz w:val="24"/>
          <w:szCs w:val="24"/>
        </w:rPr>
        <w:t xml:space="preserve">ampiamente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basato sulla redistribuzione di risorse </w:t>
      </w:r>
      <w:r w:rsidRPr="3241A7D2">
        <w:rPr>
          <w:rFonts w:ascii="Bookman Old Style" w:eastAsia="Bookman Old Style" w:hAnsi="Bookman Old Style" w:cs="Bookman Old Style"/>
          <w:i/>
          <w:iCs/>
          <w:sz w:val="24"/>
          <w:szCs w:val="24"/>
        </w:rPr>
        <w:t>all’interno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del comparto comunale senza </w:t>
      </w:r>
      <w:r w:rsidR="00E409A4">
        <w:rPr>
          <w:rFonts w:ascii="Bookman Old Style" w:eastAsia="Bookman Old Style" w:hAnsi="Bookman Old Style" w:cs="Bookman Old Style"/>
          <w:sz w:val="24"/>
          <w:szCs w:val="24"/>
        </w:rPr>
        <w:t xml:space="preserve">un adeguato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contributo dello Stato (</w:t>
      </w:r>
      <w:r w:rsidRPr="3241A7D2"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perequazione orizzontale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);</w:t>
      </w:r>
      <w:r w:rsidR="4D2F9B51"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l’orizzontalità del sistema </w:t>
      </w:r>
      <w:r w:rsidR="00201D7E">
        <w:rPr>
          <w:rFonts w:ascii="Bookman Old Style" w:eastAsia="Bookman Old Style" w:hAnsi="Bookman Old Style" w:cs="Bookman Old Style"/>
          <w:sz w:val="24"/>
          <w:szCs w:val="24"/>
        </w:rPr>
        <w:t xml:space="preserve">accentua la deresponsabilizzazione fiscale per via della redistribuzione </w:t>
      </w:r>
      <w:r w:rsidR="001B0935">
        <w:rPr>
          <w:rFonts w:ascii="Bookman Old Style" w:eastAsia="Bookman Old Style" w:hAnsi="Bookman Old Style" w:cs="Bookman Old Style"/>
          <w:sz w:val="24"/>
          <w:szCs w:val="24"/>
        </w:rPr>
        <w:t>di quote in molti casi significative del tributo immobiliare;</w:t>
      </w:r>
    </w:p>
    <w:p w14:paraId="0805E2F4" w14:textId="66B6B359" w:rsidR="1BB079B4" w:rsidRDefault="1BB079B4" w:rsidP="3241A7D2">
      <w:pPr>
        <w:pStyle w:val="Paragrafoelenco"/>
        <w:numPr>
          <w:ilvl w:val="0"/>
          <w:numId w:val="4"/>
        </w:numPr>
        <w:spacing w:line="276" w:lineRule="auto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non garantisce che siano ovunque assicurati </w:t>
      </w:r>
      <w:r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i servizi minimi tutelati costituzionalmente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, non essendo determinati né finanziati i cosiddetti </w:t>
      </w:r>
      <w:r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Livelli essenziali delle prestazioni (LEP)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5D524C87" w14:textId="3AE4C105" w:rsidR="1BB079B4" w:rsidRPr="0095430A" w:rsidRDefault="003D6EF8" w:rsidP="00551764">
      <w:pPr>
        <w:pStyle w:val="Paragrafoelenco"/>
        <w:numPr>
          <w:ilvl w:val="0"/>
          <w:numId w:val="4"/>
        </w:numPr>
        <w:spacing w:line="276" w:lineRule="auto"/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tende a </w:t>
      </w:r>
      <w:r w:rsidR="00551764">
        <w:rPr>
          <w:rFonts w:ascii="Bookman Old Style" w:eastAsia="Bookman Old Style" w:hAnsi="Bookman Old Style" w:cs="Bookman Old Style"/>
          <w:sz w:val="24"/>
          <w:szCs w:val="24"/>
        </w:rPr>
        <w:t xml:space="preserve">registrare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nel calcolo dei fabbisogni </w:t>
      </w:r>
      <w:r w:rsidR="00551764">
        <w:rPr>
          <w:rFonts w:ascii="Bookman Old Style" w:eastAsia="Bookman Old Style" w:hAnsi="Bookman Old Style" w:cs="Bookman Old Style"/>
          <w:sz w:val="24"/>
          <w:szCs w:val="24"/>
        </w:rPr>
        <w:t xml:space="preserve">il livello </w:t>
      </w:r>
      <w:r w:rsidR="1BB079B4" w:rsidRPr="00551764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storicamente </w:t>
      </w:r>
      <w:r w:rsidR="0055176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raggiunto nella dotazione di servizi</w:t>
      </w:r>
      <w:r w:rsidR="00551764" w:rsidRPr="00551764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AA686E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551764">
        <w:rPr>
          <w:rFonts w:ascii="Bookman Old Style" w:eastAsia="Bookman Old Style" w:hAnsi="Bookman Old Style" w:cs="Bookman Old Style"/>
          <w:sz w:val="24"/>
          <w:szCs w:val="24"/>
        </w:rPr>
        <w:t>er effetto dell</w:t>
      </w:r>
      <w:r w:rsidR="00AA686E">
        <w:rPr>
          <w:rFonts w:ascii="Bookman Old Style" w:eastAsia="Bookman Old Style" w:hAnsi="Bookman Old Style" w:cs="Bookman Old Style"/>
          <w:sz w:val="24"/>
          <w:szCs w:val="24"/>
        </w:rPr>
        <w:t>’esiguità delle risorse realmente disponibili per la perequazione a favore degli enti meno dotati</w:t>
      </w:r>
      <w:r w:rsidR="0095430A"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10EB3378" w14:textId="248A29C6" w:rsidR="0095430A" w:rsidRDefault="0095430A" w:rsidP="00304194">
      <w:pPr>
        <w:pStyle w:val="Paragrafoelenco"/>
        <w:numPr>
          <w:ilvl w:val="0"/>
          <w:numId w:val="4"/>
        </w:numPr>
        <w:spacing w:after="120" w:line="276" w:lineRule="auto"/>
        <w:ind w:left="714" w:hanging="357"/>
      </w:pPr>
      <w:r w:rsidRPr="00304194">
        <w:rPr>
          <w:rFonts w:ascii="Bookman Old Style" w:eastAsia="Bookman Old Style" w:hAnsi="Bookman Old Style" w:cs="Bookman Old Style"/>
          <w:b/>
          <w:bCs/>
          <w:sz w:val="24"/>
          <w:szCs w:val="24"/>
        </w:rPr>
        <w:t>tende a penalizzare strutturalmente i Comuni di minori dimensioni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demografiche</w:t>
      </w:r>
      <w:r w:rsidR="00304194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con effetti </w:t>
      </w:r>
      <w:r w:rsidR="00AA073A">
        <w:rPr>
          <w:rFonts w:ascii="Bookman Old Style" w:eastAsia="Bookman Old Style" w:hAnsi="Bookman Old Style" w:cs="Bookman Old Style"/>
          <w:sz w:val="24"/>
          <w:szCs w:val="24"/>
        </w:rPr>
        <w:t>indesiderati</w:t>
      </w:r>
      <w:r w:rsidR="00304194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AA073A">
        <w:rPr>
          <w:rFonts w:ascii="Bookman Old Style" w:eastAsia="Bookman Old Style" w:hAnsi="Bookman Old Style" w:cs="Bookman Old Style"/>
          <w:sz w:val="24"/>
          <w:szCs w:val="24"/>
        </w:rPr>
        <w:t xml:space="preserve"> in particolare</w:t>
      </w:r>
      <w:r w:rsidR="00304194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AA073A">
        <w:rPr>
          <w:rFonts w:ascii="Bookman Old Style" w:eastAsia="Bookman Old Style" w:hAnsi="Bookman Old Style" w:cs="Bookman Old Style"/>
          <w:sz w:val="24"/>
          <w:szCs w:val="24"/>
        </w:rPr>
        <w:t xml:space="preserve"> sulle aree interne e caratterizzate da minori opportunità di crescita economica.</w:t>
      </w:r>
    </w:p>
    <w:p w14:paraId="438A59AB" w14:textId="382A9918" w:rsidR="1BB079B4" w:rsidRDefault="1BB079B4" w:rsidP="3241A7D2">
      <w:pPr>
        <w:spacing w:line="276" w:lineRule="auto"/>
        <w:jc w:val="both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Nello specifico, la legge delega individuava due tipi di trasferimenti perequativi:</w:t>
      </w:r>
    </w:p>
    <w:p w14:paraId="56417EA8" w14:textId="2B655D43" w:rsidR="1BB079B4" w:rsidRDefault="1BB079B4" w:rsidP="3241A7D2">
      <w:pPr>
        <w:pStyle w:val="Paragrafoelenco"/>
        <w:numPr>
          <w:ilvl w:val="0"/>
          <w:numId w:val="3"/>
        </w:numPr>
        <w:spacing w:line="276" w:lineRule="auto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una prima tipologia, basata sulle differenze tra fabbisogni e capacità fiscali standard, assume come finalità la perequazione integrale delle spese correnti riconducibili alle</w:t>
      </w:r>
      <w:r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funzioni fondamentali.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A tal fine la legge prevede l’istituzione di un “fondo perequativo”, di ammontare pari alla differenza tra i fabbisogni e le entrate standardizzate (</w:t>
      </w:r>
      <w:r w:rsidRPr="3241A7D2">
        <w:rPr>
          <w:rFonts w:ascii="Bookman Old Style" w:eastAsia="Bookman Old Style" w:hAnsi="Bookman Old Style" w:cs="Bookman Old Style"/>
          <w:i/>
          <w:iCs/>
          <w:sz w:val="24"/>
          <w:szCs w:val="24"/>
        </w:rPr>
        <w:t>perequazione integrale e verticale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), indicando con chiarezza </w:t>
      </w:r>
      <w:r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il ruolo dello Stato nell’assicurare integralmente il gap complessivo tra fabbisogni e capacità fiscali 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nell’area delle funzioni fondamentali;</w:t>
      </w:r>
    </w:p>
    <w:p w14:paraId="748B11DB" w14:textId="04230D9D" w:rsidR="1BB079B4" w:rsidRDefault="1BB079B4" w:rsidP="00310359">
      <w:pPr>
        <w:pStyle w:val="Paragrafoelenco"/>
        <w:numPr>
          <w:ilvl w:val="0"/>
          <w:numId w:val="3"/>
        </w:numPr>
        <w:spacing w:after="120" w:line="276" w:lineRule="auto"/>
        <w:ind w:left="714" w:hanging="357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una seconda tipologia si rivolge al finanziamento delle </w:t>
      </w:r>
      <w:r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funzioni non fondamentali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, con lo scopo di </w:t>
      </w:r>
      <w:r w:rsidRPr="3241A7D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ridurre parzialmente le differenze di capacità fiscale standard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 xml:space="preserve"> per abitante esistenti tra i Comuni (</w:t>
      </w:r>
      <w:r w:rsidRPr="3241A7D2">
        <w:rPr>
          <w:rFonts w:ascii="Bookman Old Style" w:eastAsia="Bookman Old Style" w:hAnsi="Bookman Old Style" w:cs="Bookman Old Style"/>
          <w:i/>
          <w:iCs/>
          <w:sz w:val="24"/>
          <w:szCs w:val="24"/>
        </w:rPr>
        <w:t>perequazione parziale e orizzontale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14:paraId="418C21D6" w14:textId="60F61922" w:rsidR="1BB079B4" w:rsidRDefault="1BB079B4" w:rsidP="3241A7D2">
      <w:pPr>
        <w:spacing w:line="276" w:lineRule="auto"/>
        <w:jc w:val="both"/>
      </w:pPr>
      <w:r w:rsidRPr="3241A7D2">
        <w:rPr>
          <w:rFonts w:ascii="Bookman Old Style" w:eastAsia="Bookman Old Style" w:hAnsi="Bookman Old Style" w:cs="Bookman Old Style"/>
          <w:sz w:val="24"/>
          <w:szCs w:val="24"/>
        </w:rPr>
        <w:t>Il sistema perequativo</w:t>
      </w:r>
      <w:r w:rsidR="004806C5">
        <w:rPr>
          <w:rFonts w:ascii="Bookman Old Style" w:eastAsia="Bookman Old Style" w:hAnsi="Bookman Old Style" w:cs="Bookman Old Style"/>
          <w:sz w:val="24"/>
          <w:szCs w:val="24"/>
        </w:rPr>
        <w:t xml:space="preserve"> reale</w:t>
      </w:r>
      <w:r w:rsidRPr="3241A7D2">
        <w:rPr>
          <w:rFonts w:ascii="Bookman Old Style" w:eastAsia="Bookman Old Style" w:hAnsi="Bookman Old Style" w:cs="Bookman Old Style"/>
          <w:sz w:val="24"/>
          <w:szCs w:val="24"/>
        </w:rPr>
        <w:t>, pur basandosi formalmente sui criteri previsti dalla legge delega (fabbisogni e capacità fiscali standard), è tuttavia molto diverso dal disegno originale</w:t>
      </w:r>
      <w:r w:rsidR="004B671D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4B671D" w:rsidRPr="00FD3C29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I passi in avanti registrati negli ultimi due anni </w:t>
      </w:r>
      <w:r w:rsidR="00613973" w:rsidRPr="00FD3C29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devono essere consolidati ed ampliati </w:t>
      </w:r>
      <w:r w:rsidR="00613973" w:rsidRPr="005E6FF9">
        <w:rPr>
          <w:rFonts w:ascii="Bookman Old Style" w:eastAsia="Bookman Old Style" w:hAnsi="Bookman Old Style" w:cs="Bookman Old Style"/>
          <w:sz w:val="24"/>
          <w:szCs w:val="24"/>
        </w:rPr>
        <w:t xml:space="preserve">per </w:t>
      </w:r>
      <w:r w:rsidR="004806C5" w:rsidRPr="005E6FF9">
        <w:rPr>
          <w:rFonts w:ascii="Bookman Old Style" w:eastAsia="Bookman Old Style" w:hAnsi="Bookman Old Style" w:cs="Bookman Old Style"/>
          <w:sz w:val="24"/>
          <w:szCs w:val="24"/>
        </w:rPr>
        <w:t>p</w:t>
      </w:r>
      <w:r w:rsidR="00FD3C29" w:rsidRPr="005E6FF9">
        <w:rPr>
          <w:rFonts w:ascii="Bookman Old Style" w:eastAsia="Bookman Old Style" w:hAnsi="Bookman Old Style" w:cs="Bookman Old Style"/>
          <w:sz w:val="24"/>
          <w:szCs w:val="24"/>
        </w:rPr>
        <w:t>oter considerare</w:t>
      </w:r>
      <w:r w:rsidR="00FD3C29">
        <w:rPr>
          <w:rFonts w:ascii="Bookman Old Style" w:eastAsia="Bookman Old Style" w:hAnsi="Bookman Old Style" w:cs="Bookman Old Style"/>
          <w:sz w:val="24"/>
          <w:szCs w:val="24"/>
        </w:rPr>
        <w:t xml:space="preserve"> definitivamente intrapreso un percorso di convergenza verso </w:t>
      </w:r>
      <w:r w:rsidR="0015109D">
        <w:rPr>
          <w:rFonts w:ascii="Bookman Old Style" w:eastAsia="Bookman Old Style" w:hAnsi="Bookman Old Style" w:cs="Bookman Old Style"/>
          <w:sz w:val="24"/>
          <w:szCs w:val="24"/>
        </w:rPr>
        <w:t>il disegno costituzionale.</w:t>
      </w:r>
    </w:p>
    <w:p w14:paraId="2005A17D" w14:textId="08AE5F9A" w:rsidR="26D95191" w:rsidRDefault="26D95191" w:rsidP="26D95191">
      <w:pPr>
        <w:pStyle w:val="Titolo1"/>
        <w:rPr>
          <w:color w:val="2D74B5"/>
        </w:rPr>
      </w:pPr>
    </w:p>
    <w:p w14:paraId="5BBCB681" w14:textId="0D38D25F" w:rsidR="00DC5F6B" w:rsidRPr="00F6686B" w:rsidRDefault="7DF00D54" w:rsidP="00F6686B">
      <w:pPr>
        <w:pStyle w:val="Titolo2"/>
        <w:ind w:left="0" w:firstLine="0"/>
        <w:rPr>
          <w:rFonts w:ascii="Bookman Old Style" w:hAnsi="Bookman Old Style"/>
          <w:color w:val="365F91" w:themeColor="accent1" w:themeShade="BF"/>
          <w:w w:val="110"/>
        </w:rPr>
      </w:pPr>
      <w:bookmarkStart w:id="10" w:name="_Toc83111697"/>
      <w:bookmarkStart w:id="11" w:name="_Toc83167821"/>
      <w:r w:rsidRPr="00F6686B">
        <w:rPr>
          <w:rFonts w:ascii="Bookman Old Style" w:hAnsi="Bookman Old Style"/>
          <w:color w:val="365F91" w:themeColor="accent1" w:themeShade="BF"/>
          <w:w w:val="110"/>
        </w:rPr>
        <w:t xml:space="preserve">Finanza comunale: </w:t>
      </w:r>
      <w:r w:rsidR="6166BAE2" w:rsidRPr="00F6686B">
        <w:rPr>
          <w:rFonts w:ascii="Bookman Old Style" w:hAnsi="Bookman Old Style"/>
          <w:color w:val="365F91" w:themeColor="accent1" w:themeShade="BF"/>
          <w:w w:val="110"/>
        </w:rPr>
        <w:t>a</w:t>
      </w:r>
      <w:r w:rsidR="1C1DB538" w:rsidRPr="00F6686B">
        <w:rPr>
          <w:rFonts w:ascii="Bookman Old Style" w:hAnsi="Bookman Old Style"/>
          <w:color w:val="365F91" w:themeColor="accent1" w:themeShade="BF"/>
          <w:w w:val="110"/>
        </w:rPr>
        <w:t>lcuni</w:t>
      </w:r>
      <w:r w:rsidR="00B33C58" w:rsidRPr="00F6686B">
        <w:rPr>
          <w:rFonts w:ascii="Bookman Old Style" w:hAnsi="Bookman Old Style"/>
          <w:color w:val="365F91" w:themeColor="accent1" w:themeShade="BF"/>
          <w:w w:val="110"/>
        </w:rPr>
        <w:t xml:space="preserve"> possibili fronti di intervento</w:t>
      </w:r>
      <w:bookmarkEnd w:id="10"/>
      <w:bookmarkEnd w:id="11"/>
    </w:p>
    <w:p w14:paraId="71B26161" w14:textId="646496B4" w:rsidR="00DC5F6B" w:rsidRPr="00E3048D" w:rsidRDefault="00B33C58" w:rsidP="00A3345D">
      <w:pPr>
        <w:spacing w:before="160" w:line="273" w:lineRule="auto"/>
        <w:jc w:val="both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w w:val="110"/>
          <w:sz w:val="24"/>
          <w:szCs w:val="24"/>
        </w:rPr>
        <w:t>In questo quadro</w:t>
      </w:r>
      <w:r w:rsidR="00A3345D">
        <w:rPr>
          <w:rFonts w:ascii="Bookman Old Style" w:hAnsi="Bookman Old Style"/>
          <w:w w:val="110"/>
          <w:sz w:val="24"/>
          <w:szCs w:val="24"/>
        </w:rPr>
        <w:t>,</w:t>
      </w:r>
      <w:r w:rsidRPr="00E3048D">
        <w:rPr>
          <w:rFonts w:ascii="Bookman Old Style" w:hAnsi="Bookman Old Style"/>
          <w:w w:val="110"/>
          <w:sz w:val="24"/>
          <w:szCs w:val="24"/>
        </w:rPr>
        <w:t xml:space="preserve"> certamente complesso e tuttora segnato dagli effetti della pandemia,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l’ANCI</w:t>
      </w:r>
      <w:r w:rsidRPr="00E3048D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="7D3CF545" w:rsidRPr="00E3048D">
        <w:rPr>
          <w:rFonts w:ascii="Bookman Old Style" w:hAnsi="Bookman Old Style"/>
          <w:spacing w:val="-9"/>
          <w:w w:val="110"/>
          <w:sz w:val="24"/>
          <w:szCs w:val="24"/>
        </w:rPr>
        <w:t xml:space="preserve">avverte l’esigenza di </w:t>
      </w:r>
      <w:r w:rsidRPr="00E3048D">
        <w:rPr>
          <w:rFonts w:ascii="Bookman Old Style" w:hAnsi="Bookman Old Style"/>
          <w:spacing w:val="-9"/>
          <w:w w:val="110"/>
          <w:sz w:val="24"/>
          <w:szCs w:val="24"/>
        </w:rPr>
        <w:t xml:space="preserve">un </w:t>
      </w:r>
      <w:r w:rsidRPr="00E3048D">
        <w:rPr>
          <w:rFonts w:ascii="Bookman Old Style" w:hAnsi="Bookman Old Style"/>
          <w:w w:val="110"/>
          <w:sz w:val="24"/>
          <w:szCs w:val="24"/>
        </w:rPr>
        <w:t>intervento</w:t>
      </w:r>
      <w:r w:rsidRPr="00E3048D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 xml:space="preserve">urgente </w:t>
      </w:r>
      <w:r w:rsidR="047D7084" w:rsidRPr="00E3048D">
        <w:rPr>
          <w:rFonts w:ascii="Bookman Old Style" w:hAnsi="Bookman Old Style"/>
          <w:w w:val="110"/>
          <w:sz w:val="24"/>
          <w:szCs w:val="24"/>
        </w:rPr>
        <w:t xml:space="preserve">su specifici aspetti che rimangono ancora irrisolti: </w:t>
      </w:r>
    </w:p>
    <w:p w14:paraId="634EC35E" w14:textId="77777777" w:rsidR="00DC5F6B" w:rsidRPr="008C14BA" w:rsidRDefault="00B33C58" w:rsidP="008C14BA">
      <w:pPr>
        <w:pStyle w:val="Paragrafoelenco"/>
        <w:numPr>
          <w:ilvl w:val="0"/>
          <w:numId w:val="10"/>
        </w:numPr>
        <w:spacing w:before="160" w:line="273" w:lineRule="auto"/>
        <w:ind w:left="426" w:hanging="426"/>
        <w:rPr>
          <w:rFonts w:ascii="Bookman Old Style" w:hAnsi="Bookman Old Style"/>
          <w:w w:val="110"/>
          <w:sz w:val="24"/>
          <w:szCs w:val="24"/>
        </w:rPr>
      </w:pPr>
      <w:r w:rsidRPr="008C14BA">
        <w:rPr>
          <w:rFonts w:ascii="Bookman Old Style" w:hAnsi="Bookman Old Style"/>
          <w:w w:val="110"/>
          <w:sz w:val="24"/>
          <w:szCs w:val="24"/>
        </w:rPr>
        <w:t>perfezionare alcuni principi contabili adeguandoli alle esigenze di tenuta finanziaria e di ripresa degli investimenti:</w:t>
      </w:r>
    </w:p>
    <w:p w14:paraId="2DB39F32" w14:textId="65402BF1" w:rsidR="00DC5F6B" w:rsidRPr="00E3048D" w:rsidRDefault="00B33C58" w:rsidP="008C14BA">
      <w:pPr>
        <w:pStyle w:val="Paragrafoelenco"/>
        <w:numPr>
          <w:ilvl w:val="3"/>
          <w:numId w:val="2"/>
        </w:numPr>
        <w:spacing w:before="45" w:line="273" w:lineRule="auto"/>
        <w:ind w:left="851" w:right="117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b/>
          <w:w w:val="110"/>
          <w:sz w:val="24"/>
          <w:szCs w:val="24"/>
        </w:rPr>
        <w:t>attenuazione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vincoli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da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FCDE</w:t>
      </w:r>
      <w:r w:rsidRPr="00E3048D">
        <w:rPr>
          <w:rFonts w:ascii="Bookman Old Style" w:hAnsi="Bookman Old Style"/>
          <w:w w:val="110"/>
          <w:sz w:val="24"/>
          <w:szCs w:val="24"/>
        </w:rPr>
        <w:t>,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che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può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essere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attuata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misure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straordinarie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temporanee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riduzione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della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percentuale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obbligatoria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accantonamento, accompagnate però da un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intervento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incentivazione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al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recupero</w:t>
      </w:r>
      <w:r w:rsidRPr="00E3048D">
        <w:rPr>
          <w:rFonts w:ascii="Bookman Old Style" w:hAnsi="Bookman Old Style"/>
          <w:b/>
          <w:spacing w:val="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b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crediti</w:t>
      </w:r>
      <w:r w:rsidRPr="00E3048D">
        <w:rPr>
          <w:rFonts w:ascii="Bookman Old Style" w:hAnsi="Bookman Old Style"/>
          <w:b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tributari</w:t>
      </w:r>
      <w:r w:rsidRPr="00E3048D">
        <w:rPr>
          <w:rFonts w:ascii="Bookman Old Style" w:hAnsi="Bookman Old Style"/>
          <w:b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e</w:t>
      </w:r>
      <w:r w:rsidRPr="00E3048D">
        <w:rPr>
          <w:rFonts w:ascii="Bookman Old Style" w:hAnsi="Bookman Old Style"/>
          <w:b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tariffari</w:t>
      </w:r>
      <w:r w:rsidRPr="00E3048D">
        <w:rPr>
          <w:rFonts w:ascii="Bookman Old Style" w:hAnsi="Bookman Old Style"/>
          <w:b/>
          <w:spacing w:val="14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agevolato</w:t>
      </w:r>
      <w:r w:rsidRPr="00E3048D">
        <w:rPr>
          <w:rFonts w:ascii="Bookman Old Style" w:hAnsi="Bookman Old Style"/>
          <w:spacing w:val="2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dall’abbattimento</w:t>
      </w:r>
      <w:r w:rsidRPr="00E3048D">
        <w:rPr>
          <w:rFonts w:ascii="Bookman Old Style" w:hAnsi="Bookman Old Style"/>
          <w:spacing w:val="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3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sanzioni</w:t>
      </w:r>
      <w:r w:rsidRPr="00E3048D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 interessi e da un ampio periodo di rateizzazione; a un intervento di questo tipo</w:t>
      </w:r>
      <w:r w:rsidRPr="00E3048D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potrebbero essere collegate anticipazioni, con riduzione proporzionale del FCDE</w:t>
      </w:r>
      <w:r w:rsidRPr="00E3048D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 finalizzate al sollecito pagamento dei debiti commerciali pregressi, nonché alla</w:t>
      </w:r>
      <w:r w:rsidR="00A3345D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sospensione</w:t>
      </w:r>
      <w:r w:rsidRPr="00E3048D">
        <w:rPr>
          <w:rFonts w:ascii="Bookman Old Style" w:hAnsi="Bookman Old Style"/>
          <w:b/>
          <w:spacing w:val="1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dell’entrata</w:t>
      </w:r>
      <w:r w:rsidRPr="00E3048D">
        <w:rPr>
          <w:rFonts w:ascii="Bookman Old Style" w:hAnsi="Bookman Old Style"/>
          <w:b/>
          <w:spacing w:val="1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in</w:t>
      </w:r>
      <w:r w:rsidRPr="00E3048D">
        <w:rPr>
          <w:rFonts w:ascii="Bookman Old Style" w:hAnsi="Bookman Old Style"/>
          <w:b/>
          <w:spacing w:val="17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vigore</w:t>
      </w:r>
      <w:r w:rsidRPr="00E3048D">
        <w:rPr>
          <w:rFonts w:ascii="Bookman Old Style" w:hAnsi="Bookman Old Style"/>
          <w:b/>
          <w:spacing w:val="1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del</w:t>
      </w:r>
      <w:r w:rsidRPr="00E3048D">
        <w:rPr>
          <w:rFonts w:ascii="Bookman Old Style" w:hAnsi="Bookman Old Style"/>
          <w:b/>
          <w:spacing w:val="1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Fondo</w:t>
      </w:r>
      <w:r w:rsidRPr="00E3048D">
        <w:rPr>
          <w:rFonts w:ascii="Bookman Old Style" w:hAnsi="Bookman Old Style"/>
          <w:b/>
          <w:spacing w:val="2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b/>
          <w:spacing w:val="1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garanzia</w:t>
      </w:r>
      <w:r w:rsidRPr="00E3048D">
        <w:rPr>
          <w:rFonts w:ascii="Bookman Old Style" w:hAnsi="Bookman Old Style"/>
          <w:b/>
          <w:spacing w:val="1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debiti</w:t>
      </w:r>
      <w:r w:rsidRPr="00E3048D">
        <w:rPr>
          <w:rFonts w:ascii="Bookman Old Style" w:hAnsi="Bookman Old Style"/>
          <w:b/>
          <w:spacing w:val="1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commerciali(FGDC)</w:t>
      </w:r>
      <w:r w:rsidRPr="00E3048D">
        <w:rPr>
          <w:rFonts w:ascii="Bookman Old Style" w:hAnsi="Bookman Old Style"/>
          <w:w w:val="110"/>
          <w:sz w:val="24"/>
          <w:szCs w:val="24"/>
        </w:rPr>
        <w:t>,</w:t>
      </w:r>
      <w:r w:rsidRPr="00E3048D">
        <w:rPr>
          <w:rFonts w:ascii="Bookman Old Style" w:hAnsi="Bookman Old Style"/>
          <w:spacing w:val="45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45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cui</w:t>
      </w:r>
      <w:r w:rsidRPr="00E3048D">
        <w:rPr>
          <w:rFonts w:ascii="Bookman Old Style" w:hAnsi="Bookman Old Style"/>
          <w:spacing w:val="45"/>
          <w:w w:val="110"/>
          <w:sz w:val="24"/>
          <w:szCs w:val="24"/>
        </w:rPr>
        <w:t xml:space="preserve"> </w:t>
      </w:r>
      <w:r w:rsidR="61A51079" w:rsidRPr="00E3048D">
        <w:rPr>
          <w:rFonts w:ascii="Bookman Old Style" w:hAnsi="Bookman Old Style"/>
          <w:spacing w:val="45"/>
          <w:w w:val="110"/>
          <w:sz w:val="24"/>
          <w:szCs w:val="24"/>
        </w:rPr>
        <w:t>rimane</w:t>
      </w:r>
      <w:r w:rsidRPr="00E3048D">
        <w:rPr>
          <w:rFonts w:ascii="Bookman Old Style" w:hAnsi="Bookman Old Style"/>
          <w:spacing w:val="47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comunque</w:t>
      </w:r>
      <w:r w:rsidRPr="00E3048D">
        <w:rPr>
          <w:rFonts w:ascii="Bookman Old Style" w:hAnsi="Bookman Old Style"/>
          <w:spacing w:val="4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del</w:t>
      </w:r>
      <w:r w:rsidRPr="00E3048D">
        <w:rPr>
          <w:rFonts w:ascii="Bookman Old Style" w:hAnsi="Bookman Old Style"/>
          <w:spacing w:val="4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tutto</w:t>
      </w:r>
      <w:r w:rsidRPr="00E3048D">
        <w:rPr>
          <w:rFonts w:ascii="Bookman Old Style" w:hAnsi="Bookman Old Style"/>
          <w:spacing w:val="4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inopportuna</w:t>
      </w:r>
      <w:r w:rsidRPr="00E3048D">
        <w:rPr>
          <w:rFonts w:ascii="Bookman Old Style" w:hAnsi="Bookman Old Style"/>
          <w:spacing w:val="4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l’applicazione</w:t>
      </w:r>
      <w:r w:rsidRPr="00E3048D">
        <w:rPr>
          <w:rFonts w:ascii="Bookman Old Style" w:hAnsi="Bookman Old Style"/>
          <w:spacing w:val="47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nelle</w:t>
      </w:r>
      <w:r w:rsidRPr="00E3048D">
        <w:rPr>
          <w:rFonts w:ascii="Bookman Old Style" w:hAnsi="Bookman Old Style"/>
          <w:spacing w:val="47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attuali</w:t>
      </w:r>
      <w:r w:rsidR="00E3048D" w:rsidRPr="00E3048D">
        <w:rPr>
          <w:rFonts w:ascii="Bookman Old Style" w:hAnsi="Bookman Old Style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05"/>
          <w:sz w:val="24"/>
          <w:szCs w:val="24"/>
        </w:rPr>
        <w:t>condizioni;</w:t>
      </w:r>
    </w:p>
    <w:p w14:paraId="5EEF0FC3" w14:textId="705A2E10" w:rsidR="00DC5F6B" w:rsidRPr="00E3048D" w:rsidRDefault="00B33C58" w:rsidP="008C14BA">
      <w:pPr>
        <w:pStyle w:val="Paragrafoelenco"/>
        <w:numPr>
          <w:ilvl w:val="3"/>
          <w:numId w:val="2"/>
        </w:numPr>
        <w:spacing w:before="32" w:line="273" w:lineRule="auto"/>
        <w:ind w:left="851" w:right="122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b/>
          <w:w w:val="110"/>
          <w:sz w:val="24"/>
          <w:szCs w:val="24"/>
        </w:rPr>
        <w:t>revisione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della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disciplina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restrittiva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circa l’utilizzo</w:t>
      </w:r>
      <w:r w:rsidR="00CE02FF"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degli</w:t>
      </w:r>
      <w:r w:rsidR="00CE02FF"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avanzi</w:t>
      </w:r>
      <w:r w:rsidR="00CE02FF">
        <w:rPr>
          <w:rFonts w:ascii="Bookman Old Style" w:hAnsi="Bookman Old Style"/>
          <w:b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vincolati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per gli enti in complessivo disavanzo</w:t>
      </w:r>
      <w:r w:rsidRPr="00E3048D">
        <w:rPr>
          <w:rFonts w:ascii="Bookman Old Style" w:hAnsi="Bookman Old Style"/>
          <w:w w:val="110"/>
          <w:sz w:val="24"/>
          <w:szCs w:val="24"/>
        </w:rPr>
        <w:t>, che limita in modo spesso paradossale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spacing w:val="-1"/>
          <w:w w:val="110"/>
          <w:sz w:val="24"/>
          <w:szCs w:val="24"/>
        </w:rPr>
        <w:t>l’utilizzo</w:t>
      </w:r>
      <w:r w:rsidRPr="00E3048D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spacing w:val="-1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spacing w:val="-1"/>
          <w:w w:val="110"/>
          <w:sz w:val="24"/>
          <w:szCs w:val="24"/>
        </w:rPr>
        <w:t>risorse</w:t>
      </w:r>
      <w:r w:rsidRPr="00E3048D">
        <w:rPr>
          <w:rFonts w:ascii="Bookman Old Style" w:hAnsi="Bookman Old Style"/>
          <w:spacing w:val="-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spacing w:val="-1"/>
          <w:w w:val="110"/>
          <w:sz w:val="24"/>
          <w:szCs w:val="24"/>
        </w:rPr>
        <w:t>disponibili</w:t>
      </w:r>
      <w:r w:rsidRPr="00E3048D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per</w:t>
      </w:r>
      <w:r w:rsidRPr="00E3048D">
        <w:rPr>
          <w:rFonts w:ascii="Bookman Old Style" w:hAnsi="Bookman Old Style"/>
          <w:spacing w:val="-1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investimento</w:t>
      </w:r>
      <w:r w:rsidRPr="00E3048D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(da</w:t>
      </w:r>
      <w:r w:rsidRPr="00E3048D">
        <w:rPr>
          <w:rFonts w:ascii="Bookman Old Style" w:hAnsi="Bookman Old Style"/>
          <w:spacing w:val="-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trasferimento</w:t>
      </w:r>
      <w:r w:rsidRPr="00E3048D">
        <w:rPr>
          <w:rFonts w:ascii="Bookman Old Style" w:hAnsi="Bookman Old Style"/>
          <w:spacing w:val="-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</w:t>
      </w:r>
      <w:r w:rsidRPr="00E3048D">
        <w:rPr>
          <w:rFonts w:ascii="Bookman Old Style" w:hAnsi="Bookman Old Style"/>
          <w:spacing w:val="-14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da</w:t>
      </w:r>
      <w:r w:rsidRPr="00E3048D">
        <w:rPr>
          <w:rFonts w:ascii="Bookman Old Style" w:hAnsi="Bookman Old Style"/>
          <w:spacing w:val="-12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accensione</w:t>
      </w:r>
      <w:r w:rsidRPr="00E3048D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 prestiti) e per spese correnti vincolate (in particolare, i trasferimenti in campo</w:t>
      </w:r>
      <w:r w:rsidRPr="00E3048D">
        <w:rPr>
          <w:rFonts w:ascii="Bookman Old Style" w:hAnsi="Bookman Old Style"/>
          <w:spacing w:val="-56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sociale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scolastico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capo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agli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enti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capofila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funzioni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svolte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forma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sovracomunale);</w:t>
      </w:r>
    </w:p>
    <w:p w14:paraId="143C9A70" w14:textId="27B8C2DC" w:rsidR="00DC5F6B" w:rsidRPr="00E3048D" w:rsidRDefault="00B33C58" w:rsidP="008C14BA">
      <w:pPr>
        <w:pStyle w:val="Paragrafoelenco"/>
        <w:numPr>
          <w:ilvl w:val="3"/>
          <w:numId w:val="2"/>
        </w:numPr>
        <w:tabs>
          <w:tab w:val="left" w:pos="1186"/>
        </w:tabs>
        <w:spacing w:before="3" w:line="276" w:lineRule="auto"/>
        <w:ind w:left="851" w:right="129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w w:val="110"/>
          <w:sz w:val="24"/>
          <w:szCs w:val="24"/>
        </w:rPr>
        <w:t>l’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utilizzo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degli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avanzi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amministrazione</w:t>
      </w:r>
      <w:r w:rsidRPr="00E3048D">
        <w:rPr>
          <w:rFonts w:ascii="Bookman Old Style" w:hAnsi="Bookman Old Style"/>
          <w:w w:val="110"/>
          <w:sz w:val="24"/>
          <w:szCs w:val="24"/>
        </w:rPr>
        <w:t>,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regime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non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solo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fase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emergenziale</w:t>
      </w:r>
      <w:r w:rsidR="2C4DA4A0" w:rsidRPr="00E3048D">
        <w:rPr>
          <w:rFonts w:ascii="Bookman Old Style" w:hAnsi="Bookman Old Style"/>
          <w:w w:val="110"/>
          <w:sz w:val="24"/>
          <w:szCs w:val="24"/>
        </w:rPr>
        <w:t>.</w:t>
      </w:r>
    </w:p>
    <w:p w14:paraId="73FD720F" w14:textId="51E437BF" w:rsidR="00DC5F6B" w:rsidRPr="00E3048D" w:rsidRDefault="00B33C58" w:rsidP="00225867">
      <w:pPr>
        <w:pStyle w:val="Paragrafoelenco"/>
        <w:numPr>
          <w:ilvl w:val="2"/>
          <w:numId w:val="2"/>
        </w:numPr>
        <w:spacing w:line="273" w:lineRule="auto"/>
        <w:ind w:left="426" w:right="125" w:hanging="426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w w:val="110"/>
          <w:sz w:val="24"/>
          <w:szCs w:val="24"/>
        </w:rPr>
        <w:t xml:space="preserve">accelerare l’avvio del percorso di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ristrutturazione del debito locale</w:t>
      </w:r>
      <w:r w:rsidRPr="00E3048D">
        <w:rPr>
          <w:rFonts w:ascii="Bookman Old Style" w:hAnsi="Bookman Old Style"/>
          <w:w w:val="110"/>
          <w:sz w:val="24"/>
          <w:szCs w:val="24"/>
        </w:rPr>
        <w:t>, a suo tempo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previsto dalla legge di bilancio 2020, mediante il meccanismo di accollo da parte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dello Stato dell’intero debito locale, adeguandone i costi per gli enti locali alle più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favorevoli condizioni di mercato, così come definito dal “Milleproroghe” 2020 (dl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162/2019, art. 39). Questo intervento può consentire di liberare a regime risorse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correnti rilevanti, che stimiamo intorno a 800 milioni di euro annui per tutto il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comparto. I provvedimenti attuativi (un DPCM e un decreto Mef), attesi da tempo,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 xml:space="preserve">devono essere urgentemente emanati per realizzare </w:t>
      </w:r>
      <w:r w:rsidR="17BB5732" w:rsidRPr="00E3048D">
        <w:rPr>
          <w:rFonts w:ascii="Bookman Old Style" w:hAnsi="Bookman Old Style"/>
          <w:w w:val="110"/>
          <w:sz w:val="24"/>
          <w:szCs w:val="24"/>
        </w:rPr>
        <w:t>già nel 2022</w:t>
      </w:r>
      <w:r w:rsidRPr="00E3048D">
        <w:rPr>
          <w:rFonts w:ascii="Bookman Old Style" w:hAnsi="Bookman Old Style"/>
          <w:w w:val="110"/>
          <w:sz w:val="24"/>
          <w:szCs w:val="24"/>
        </w:rPr>
        <w:t xml:space="preserve"> gli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effetti</w:t>
      </w:r>
      <w:r w:rsidRPr="00E3048D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della</w:t>
      </w:r>
      <w:r w:rsidRPr="00E3048D">
        <w:rPr>
          <w:rFonts w:ascii="Bookman Old Style" w:hAnsi="Bookman Old Style"/>
          <w:spacing w:val="12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riforma;</w:t>
      </w:r>
    </w:p>
    <w:p w14:paraId="5D0D8C34" w14:textId="18AB5E86" w:rsidR="00DC5F6B" w:rsidRPr="00E3048D" w:rsidRDefault="00B33C58" w:rsidP="00225867">
      <w:pPr>
        <w:pStyle w:val="Paragrafoelenco"/>
        <w:numPr>
          <w:ilvl w:val="2"/>
          <w:numId w:val="2"/>
        </w:numPr>
        <w:spacing w:line="273" w:lineRule="auto"/>
        <w:ind w:left="426" w:right="118" w:hanging="426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w w:val="110"/>
          <w:sz w:val="24"/>
          <w:szCs w:val="24"/>
        </w:rPr>
        <w:t xml:space="preserve">rafforzare i dispositivi di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 xml:space="preserve">sostegno agli enti in crisi finanziaria </w:t>
      </w:r>
      <w:r w:rsidRPr="00E3048D">
        <w:rPr>
          <w:rFonts w:ascii="Bookman Old Style" w:hAnsi="Bookman Old Style"/>
          <w:w w:val="110"/>
          <w:sz w:val="24"/>
          <w:szCs w:val="24"/>
        </w:rPr>
        <w:t>adottati in questi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mesi, perfezionando gli attuali criteri di accesso per effetto dei quali almeno 150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comuni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sono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rimasti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esclusi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dagli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stanziamenti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aggiuntivi,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pur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risultando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condizioni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tutto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simili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agli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attuali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beneficiari.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Riteniamo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altresì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urgente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="00F3691C">
        <w:rPr>
          <w:rFonts w:ascii="Bookman Old Style" w:hAnsi="Bookman Old Style"/>
          <w:w w:val="110"/>
          <w:sz w:val="24"/>
          <w:szCs w:val="24"/>
        </w:rPr>
        <w:t xml:space="preserve">pervenire ad una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riforma della disciplina delle</w:t>
      </w:r>
      <w:r w:rsidRPr="00E3048D">
        <w:rPr>
          <w:rFonts w:ascii="Bookman Old Style" w:hAnsi="Bookman Old Style"/>
          <w:b/>
          <w:spacing w:val="-5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 xml:space="preserve">crisi finanziarie </w:t>
      </w:r>
      <w:r w:rsidRPr="00E3048D">
        <w:rPr>
          <w:rFonts w:ascii="Bookman Old Style" w:hAnsi="Bookman Old Style"/>
          <w:w w:val="110"/>
          <w:sz w:val="24"/>
          <w:szCs w:val="24"/>
        </w:rPr>
        <w:t>(riforma del Tit. VIII Tuel), sulla base dei criteri già circolati con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bozze</w:t>
      </w:r>
      <w:r w:rsidRPr="00E3048D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informali</w:t>
      </w:r>
      <w:r w:rsidRPr="00E3048D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prodotte</w:t>
      </w:r>
      <w:r w:rsidRPr="00E3048D">
        <w:rPr>
          <w:rFonts w:ascii="Bookman Old Style" w:hAnsi="Bookman Old Style"/>
          <w:spacing w:val="10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negli</w:t>
      </w:r>
      <w:r w:rsidRPr="00E3048D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ultimi</w:t>
      </w:r>
      <w:r w:rsidRPr="00E3048D">
        <w:rPr>
          <w:rFonts w:ascii="Bookman Old Style" w:hAnsi="Bookman Old Style"/>
          <w:spacing w:val="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due</w:t>
      </w:r>
      <w:r w:rsidRPr="00E3048D">
        <w:rPr>
          <w:rFonts w:ascii="Bookman Old Style" w:hAnsi="Bookman Old Style"/>
          <w:spacing w:val="1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anni;</w:t>
      </w:r>
    </w:p>
    <w:p w14:paraId="6BC89050" w14:textId="77777777" w:rsidR="00DC5F6B" w:rsidRPr="00E3048D" w:rsidRDefault="00B33C58" w:rsidP="00225867">
      <w:pPr>
        <w:pStyle w:val="Paragrafoelenco"/>
        <w:numPr>
          <w:ilvl w:val="2"/>
          <w:numId w:val="2"/>
        </w:numPr>
        <w:spacing w:before="2" w:line="273" w:lineRule="auto"/>
        <w:ind w:left="426" w:right="126" w:hanging="426"/>
        <w:rPr>
          <w:rFonts w:ascii="Bookman Old Style" w:hAnsi="Bookman Old Style"/>
          <w:sz w:val="24"/>
          <w:szCs w:val="24"/>
        </w:rPr>
      </w:pPr>
      <w:r w:rsidRPr="00E3048D">
        <w:rPr>
          <w:rFonts w:ascii="Bookman Old Style" w:hAnsi="Bookman Old Style"/>
          <w:w w:val="110"/>
          <w:sz w:val="24"/>
          <w:szCs w:val="24"/>
        </w:rPr>
        <w:t xml:space="preserve">misure di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sostegno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alle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società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pubbliche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riflessi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sui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bilanci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locali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delle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problematiche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aziendali,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che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consentano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superare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gli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attuali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divieti</w:t>
      </w:r>
      <w:r w:rsidRPr="00E3048D">
        <w:rPr>
          <w:rFonts w:ascii="Bookman Old Style" w:hAnsi="Bookman Old Style"/>
          <w:spacing w:val="5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intervento finanziario per le società in perdita, gli obblighi di dismissione e gli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accantonamenti in caso di persistenti perdite, assicurando altresì lo snellimento di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alcuni adempimenti previsti dal TUSP (d.lgs. 175/2016). Appare paradossale che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>diverse norme abbiano permesso di fronteggiare le perdite da emergenza sanitaria</w:t>
      </w:r>
      <w:r w:rsidRPr="00E3048D"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w w:val="110"/>
          <w:sz w:val="24"/>
          <w:szCs w:val="24"/>
        </w:rPr>
        <w:t xml:space="preserve">delle società, mentre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in materia di riflessi sui bilanci degli enti proprietari delle</w:t>
      </w:r>
      <w:r w:rsidRPr="00E3048D">
        <w:rPr>
          <w:rFonts w:ascii="Bookman Old Style" w:hAnsi="Bookman Old Style"/>
          <w:b/>
          <w:spacing w:val="1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perdite</w:t>
      </w:r>
      <w:r w:rsidRPr="00E3048D">
        <w:rPr>
          <w:rFonts w:ascii="Bookman Old Style" w:hAnsi="Bookman Old Style"/>
          <w:b/>
          <w:spacing w:val="28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delle</w:t>
      </w:r>
      <w:r w:rsidRPr="00E3048D">
        <w:rPr>
          <w:rFonts w:ascii="Bookman Old Style" w:hAnsi="Bookman Old Style"/>
          <w:b/>
          <w:spacing w:val="25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aziende</w:t>
      </w:r>
      <w:r w:rsidRPr="00E3048D">
        <w:rPr>
          <w:rFonts w:ascii="Bookman Old Style" w:hAnsi="Bookman Old Style"/>
          <w:b/>
          <w:spacing w:val="27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pubbliche</w:t>
      </w:r>
      <w:r w:rsidRPr="00E3048D">
        <w:rPr>
          <w:rFonts w:ascii="Bookman Old Style" w:hAnsi="Bookman Old Style"/>
          <w:b/>
          <w:spacing w:val="25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locali</w:t>
      </w:r>
      <w:r w:rsidRPr="00E3048D">
        <w:rPr>
          <w:rFonts w:ascii="Bookman Old Style" w:hAnsi="Bookman Old Style"/>
          <w:b/>
          <w:spacing w:val="22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non</w:t>
      </w:r>
      <w:r w:rsidRPr="00E3048D">
        <w:rPr>
          <w:rFonts w:ascii="Bookman Old Style" w:hAnsi="Bookman Old Style"/>
          <w:b/>
          <w:spacing w:val="32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c’è</w:t>
      </w:r>
      <w:r w:rsidRPr="00E3048D">
        <w:rPr>
          <w:rFonts w:ascii="Bookman Old Style" w:hAnsi="Bookman Old Style"/>
          <w:b/>
          <w:spacing w:val="2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stato</w:t>
      </w:r>
      <w:r w:rsidRPr="00E3048D">
        <w:rPr>
          <w:rFonts w:ascii="Bookman Old Style" w:hAnsi="Bookman Old Style"/>
          <w:b/>
          <w:spacing w:val="24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finora</w:t>
      </w:r>
      <w:r w:rsidRPr="00E3048D">
        <w:rPr>
          <w:rFonts w:ascii="Bookman Old Style" w:hAnsi="Bookman Old Style"/>
          <w:b/>
          <w:spacing w:val="2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alcun</w:t>
      </w:r>
      <w:r w:rsidRPr="00E3048D">
        <w:rPr>
          <w:rFonts w:ascii="Bookman Old Style" w:hAnsi="Bookman Old Style"/>
          <w:b/>
          <w:spacing w:val="29"/>
          <w:w w:val="110"/>
          <w:sz w:val="24"/>
          <w:szCs w:val="24"/>
        </w:rPr>
        <w:t xml:space="preserve"> </w:t>
      </w:r>
      <w:r w:rsidRPr="00E3048D">
        <w:rPr>
          <w:rFonts w:ascii="Bookman Old Style" w:hAnsi="Bookman Old Style"/>
          <w:b/>
          <w:w w:val="110"/>
          <w:sz w:val="24"/>
          <w:szCs w:val="24"/>
        </w:rPr>
        <w:t>intervento</w:t>
      </w:r>
      <w:r w:rsidRPr="00E3048D">
        <w:rPr>
          <w:rFonts w:ascii="Bookman Old Style" w:hAnsi="Bookman Old Style"/>
          <w:w w:val="110"/>
          <w:sz w:val="24"/>
          <w:szCs w:val="24"/>
        </w:rPr>
        <w:t>;</w:t>
      </w:r>
    </w:p>
    <w:p w14:paraId="2A055FBA" w14:textId="5FD689DD" w:rsidR="36DB451B" w:rsidRPr="004E3295" w:rsidRDefault="441F9211" w:rsidP="00225867">
      <w:pPr>
        <w:pStyle w:val="Paragrafoelenco"/>
        <w:numPr>
          <w:ilvl w:val="2"/>
          <w:numId w:val="2"/>
        </w:numPr>
        <w:spacing w:before="2" w:line="273" w:lineRule="auto"/>
        <w:ind w:left="426" w:right="126" w:hanging="426"/>
        <w:rPr>
          <w:rFonts w:ascii="Bookman Old Style" w:hAnsi="Bookman Old Style"/>
          <w:sz w:val="24"/>
          <w:szCs w:val="24"/>
        </w:rPr>
      </w:pPr>
      <w:r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</w:t>
      </w:r>
      <w:r w:rsidR="36DB451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vviare</w:t>
      </w:r>
      <w:r w:rsidR="005B4F4D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 anche a legislazione vigent</w:t>
      </w:r>
      <w:r w:rsidR="003927F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e,</w:t>
      </w:r>
      <w:r w:rsidR="36DB451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4A4EFBEA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interventi 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di </w:t>
      </w:r>
      <w:r w:rsidR="26067734" w:rsidRPr="004E3295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>aggiornamento dei valori catastali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, </w:t>
      </w:r>
      <w:r w:rsidR="0F3D8793" w:rsidRPr="004E3295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senza aumenti della pressione fiscale </w:t>
      </w:r>
      <w:r w:rsidR="5A9A3014" w:rsidRPr="004E3295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complessiva </w:t>
      </w:r>
      <w:r w:rsidR="0F3D8793" w:rsidRPr="004E3295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>sugli immobili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. </w:t>
      </w:r>
      <w:r w:rsidR="00FF4FFE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</w:t>
      </w:r>
      <w:r w:rsidR="003927F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potesi di revisione dei valori catastali </w:t>
      </w:r>
      <w:r w:rsidR="006F4199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finalizzate ad aumenti di prelievo sull’IMU</w:t>
      </w:r>
      <w:r w:rsidR="00FF4FFE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</w:t>
      </w:r>
      <w:r w:rsidR="001E68B8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032776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emerse </w:t>
      </w:r>
      <w:r w:rsidR="001E68B8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dal confuso dibattito delle scorse settimane</w:t>
      </w:r>
      <w:r w:rsidR="00032776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</w:t>
      </w:r>
      <w:r w:rsidR="001E68B8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F16D56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non </w:t>
      </w:r>
      <w:r w:rsidR="00032776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sarebbero </w:t>
      </w:r>
      <w:r w:rsidR="00A76AA8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condivise dall’ANCI</w:t>
      </w:r>
      <w:r w:rsidR="00583E1A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e contribuiscono a deviare l’attenzione dal nodo centrale costituito </w:t>
      </w:r>
      <w:r w:rsidR="00AA3129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dalla sperequazione </w:t>
      </w:r>
      <w:r w:rsidR="00583E1A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delle attuali valorizzazioni catastali</w:t>
      </w:r>
      <w:r w:rsidR="00AA3129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 che portano a prelievi diseguali su immobili di caratteristiche simili</w:t>
      </w:r>
      <w:r w:rsidR="00583E1A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  <w:r w:rsidR="006F4199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Il permanere di valori catastali non aggiornati determina</w:t>
      </w:r>
      <w:r w:rsidR="00D00B3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,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D00B3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peraltro, 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non solo marcati profili di iniquità connessi all’effettiva capacità contributiva </w:t>
      </w:r>
      <w:r w:rsidR="00D00B3B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dei possessori, 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ma anche il venir meno di quel collegamento tra </w:t>
      </w:r>
      <w:r w:rsidR="005C4256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basi imponibili immobiliari e 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valore dell’immobile che </w:t>
      </w:r>
      <w:r w:rsidR="005C4256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va considerato </w:t>
      </w:r>
      <w:r w:rsidR="26067734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fondamento della imposizione fiscale</w:t>
      </w:r>
      <w:r w:rsidR="04B3ED49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sugli immobili</w:t>
      </w:r>
      <w:r w:rsidR="00A80105" w:rsidRPr="004E3295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.</w:t>
      </w:r>
    </w:p>
    <w:p w14:paraId="154C1A93" w14:textId="77777777" w:rsidR="00F16D56" w:rsidRDefault="00F16D56" w:rsidP="00F16D56">
      <w:pPr>
        <w:spacing w:before="2" w:line="273" w:lineRule="auto"/>
        <w:ind w:right="126"/>
        <w:rPr>
          <w:rFonts w:ascii="Bookman Old Style" w:hAnsi="Bookman Old Style"/>
          <w:sz w:val="24"/>
          <w:szCs w:val="24"/>
        </w:rPr>
      </w:pPr>
    </w:p>
    <w:p w14:paraId="5EC2E264" w14:textId="77777777" w:rsidR="00142C56" w:rsidRDefault="00142C56" w:rsidP="26D95191">
      <w:pPr>
        <w:pStyle w:val="Titolo1"/>
        <w:rPr>
          <w:rFonts w:ascii="Bookman Old Style" w:eastAsia="Bookman Old Style" w:hAnsi="Bookman Old Style" w:cs="Bookman Old Style"/>
          <w:color w:val="365F91" w:themeColor="accent1" w:themeShade="BF"/>
        </w:rPr>
      </w:pPr>
      <w:bookmarkStart w:id="12" w:name="Un_piano_per_lo_sviluppo"/>
      <w:bookmarkStart w:id="13" w:name="_Toc83111698"/>
      <w:bookmarkStart w:id="14" w:name="_Toc83165659"/>
      <w:bookmarkEnd w:id="12"/>
    </w:p>
    <w:p w14:paraId="384D7312" w14:textId="62AB3FFE" w:rsidR="00DC5F6B" w:rsidRPr="00A24DFC" w:rsidRDefault="680A1B21" w:rsidP="0022003F">
      <w:pPr>
        <w:pStyle w:val="Titolo1"/>
        <w:ind w:left="0"/>
        <w:rPr>
          <w:rFonts w:ascii="Bookman Old Style" w:eastAsia="Bookman Old Style" w:hAnsi="Bookman Old Style" w:cs="Bookman Old Style"/>
          <w:color w:val="365F91" w:themeColor="accent1" w:themeShade="BF"/>
        </w:rPr>
      </w:pPr>
      <w:bookmarkStart w:id="15" w:name="_Toc83167822"/>
      <w:r w:rsidRPr="00A24DFC">
        <w:rPr>
          <w:rFonts w:ascii="Bookman Old Style" w:eastAsia="Bookman Old Style" w:hAnsi="Bookman Old Style" w:cs="Bookman Old Style"/>
          <w:color w:val="365F91" w:themeColor="accent1" w:themeShade="BF"/>
        </w:rPr>
        <w:t>PNRR: u</w:t>
      </w:r>
      <w:r w:rsidR="00B33C58" w:rsidRPr="00A24DFC">
        <w:rPr>
          <w:rFonts w:ascii="Bookman Old Style" w:eastAsia="Bookman Old Style" w:hAnsi="Bookman Old Style" w:cs="Bookman Old Style"/>
          <w:color w:val="365F91" w:themeColor="accent1" w:themeShade="BF"/>
        </w:rPr>
        <w:t>n piano per lo sviluppo</w:t>
      </w:r>
      <w:bookmarkEnd w:id="13"/>
      <w:bookmarkEnd w:id="14"/>
      <w:bookmarkEnd w:id="15"/>
    </w:p>
    <w:p w14:paraId="3634FDF2" w14:textId="252E0CBC" w:rsidR="00B31C97" w:rsidRDefault="00B33C58" w:rsidP="0022003F">
      <w:pPr>
        <w:pStyle w:val="Corpotesto"/>
        <w:spacing w:before="160" w:line="276" w:lineRule="auto"/>
        <w:ind w:right="121"/>
        <w:jc w:val="both"/>
        <w:rPr>
          <w:rFonts w:ascii="Bookman Old Style" w:eastAsia="Bookman Old Style" w:hAnsi="Bookman Old Style" w:cs="Bookman Old Style"/>
          <w:w w:val="110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Nonostante le difficoltà dovute alla pandemia i Comuni hanno mantenuto nel 2020 una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capacità operativa forte sul versante degli investimenti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. I Comuni hanno aumentato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del 2,3 % i pagamenti, portando a circa 10 mld. di euro la spesa erogata, dopo l’aumento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del 14% registrato nel 2019. </w:t>
      </w:r>
      <w:r w:rsidR="00033F46">
        <w:rPr>
          <w:rFonts w:ascii="Bookman Old Style" w:eastAsia="Bookman Old Style" w:hAnsi="Bookman Old Style" w:cs="Bookman Old Style"/>
          <w:w w:val="110"/>
          <w:sz w:val="24"/>
          <w:szCs w:val="24"/>
        </w:rPr>
        <w:t>Nel primo sem</w:t>
      </w:r>
      <w:r w:rsidR="00791261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="00033F46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stre del </w:t>
      </w:r>
      <w:r w:rsidR="00F43888">
        <w:rPr>
          <w:rFonts w:ascii="Bookman Old Style" w:eastAsia="Bookman Old Style" w:hAnsi="Bookman Old Style" w:cs="Bookman Old Style"/>
          <w:w w:val="110"/>
          <w:sz w:val="24"/>
          <w:szCs w:val="24"/>
        </w:rPr>
        <w:t>2021,</w:t>
      </w:r>
      <w:r w:rsidR="0040777E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 l’incremento è paro al 23%, con una netta ripresa del trend positivo </w:t>
      </w:r>
      <w:r w:rsidR="006B69FB">
        <w:rPr>
          <w:rFonts w:ascii="Bookman Old Style" w:eastAsia="Bookman Old Style" w:hAnsi="Bookman Old Style" w:cs="Bookman Old Style"/>
          <w:w w:val="110"/>
          <w:sz w:val="24"/>
          <w:szCs w:val="24"/>
        </w:rPr>
        <w:t>ante pandemia. Nello stesso semestre le Città metropolitane aumentano i pagamenti per investimenti di circa il 35%</w:t>
      </w:r>
      <w:r w:rsidR="00FD56A1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, dopo che nel 2020 l’incremento </w:t>
      </w:r>
      <w:r w:rsidR="000706AE">
        <w:rPr>
          <w:rFonts w:ascii="Bookman Old Style" w:eastAsia="Bookman Old Style" w:hAnsi="Bookman Old Style" w:cs="Bookman Old Style"/>
          <w:w w:val="110"/>
          <w:sz w:val="24"/>
          <w:szCs w:val="24"/>
        </w:rPr>
        <w:t>è stato del +9%</w:t>
      </w:r>
      <w:r w:rsidR="00791261">
        <w:rPr>
          <w:rFonts w:ascii="Bookman Old Style" w:eastAsia="Bookman Old Style" w:hAnsi="Bookman Old Style" w:cs="Bookman Old Style"/>
          <w:w w:val="110"/>
          <w:sz w:val="24"/>
          <w:szCs w:val="24"/>
        </w:rPr>
        <w:t>.</w:t>
      </w:r>
    </w:p>
    <w:p w14:paraId="0E445960" w14:textId="3F8F1DA1" w:rsidR="00DC5F6B" w:rsidRDefault="00B33C58" w:rsidP="00E66737">
      <w:pPr>
        <w:pStyle w:val="Corpotesto"/>
        <w:spacing w:before="160" w:line="276" w:lineRule="auto"/>
        <w:ind w:right="1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Si tratta di un andamento assai soddisfacente, che conferma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il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nostro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ruolo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nel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campo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degli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investimenti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pubblici,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volano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essenziale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della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ripresa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economica post pandemia. </w:t>
      </w:r>
    </w:p>
    <w:p w14:paraId="6F257790" w14:textId="77777777" w:rsidR="00DC5F6B" w:rsidRDefault="00B33C58" w:rsidP="00E66737">
      <w:pPr>
        <w:pStyle w:val="Corpotesto"/>
        <w:spacing w:before="121" w:line="276" w:lineRule="auto"/>
        <w:ind w:right="12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È</w:t>
      </w:r>
      <w:r w:rsidRPr="7AB53F96">
        <w:rPr>
          <w:rFonts w:ascii="Bookman Old Style" w:eastAsia="Bookman Old Style" w:hAnsi="Bookman Old Style" w:cs="Bookman Old Style"/>
          <w:b/>
          <w:spacing w:val="-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nell’interesse</w:t>
      </w:r>
      <w:r w:rsidRPr="7AB53F96">
        <w:rPr>
          <w:rFonts w:ascii="Bookman Old Style" w:eastAsia="Bookman Old Style" w:hAnsi="Bookman Old Style" w:cs="Bookman Old Style"/>
          <w:b/>
          <w:spacing w:val="-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nazionale</w:t>
      </w:r>
      <w:r w:rsidRPr="7AB53F96">
        <w:rPr>
          <w:rFonts w:ascii="Bookman Old Style" w:eastAsia="Bookman Old Style" w:hAnsi="Bookman Old Style" w:cs="Bookman Old Style"/>
          <w:b/>
          <w:spacing w:val="-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mettere</w:t>
      </w:r>
      <w:r w:rsidRPr="7AB53F96">
        <w:rPr>
          <w:rFonts w:ascii="Bookman Old Style" w:eastAsia="Bookman Old Style" w:hAnsi="Bookman Old Style" w:cs="Bookman Old Style"/>
          <w:b/>
          <w:spacing w:val="-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gli</w:t>
      </w:r>
      <w:r w:rsidRPr="7AB53F96">
        <w:rPr>
          <w:rFonts w:ascii="Bookman Old Style" w:eastAsia="Bookman Old Style" w:hAnsi="Bookman Old Style" w:cs="Bookman Old Style"/>
          <w:b/>
          <w:spacing w:val="-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enti</w:t>
      </w:r>
      <w:r w:rsidRPr="7AB53F96">
        <w:rPr>
          <w:rFonts w:ascii="Bookman Old Style" w:eastAsia="Bookman Old Style" w:hAnsi="Bookman Old Style" w:cs="Bookman Old Style"/>
          <w:b/>
          <w:spacing w:val="-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locali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,</w:t>
      </w:r>
      <w:r w:rsidRPr="7AB53F96">
        <w:rPr>
          <w:rFonts w:ascii="Bookman Old Style" w:eastAsia="Bookman Old Style" w:hAnsi="Bookman Old Style" w:cs="Bookman Old Style"/>
          <w:spacing w:val="-1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</w:t>
      </w:r>
      <w:r w:rsidRPr="7AB53F96">
        <w:rPr>
          <w:rFonts w:ascii="Bookman Old Style" w:eastAsia="Bookman Old Style" w:hAnsi="Bookman Old Style" w:cs="Bookman Old Style"/>
          <w:spacing w:val="-8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cominciare</w:t>
      </w:r>
      <w:r w:rsidRPr="7AB53F96">
        <w:rPr>
          <w:rFonts w:ascii="Bookman Old Style" w:eastAsia="Bookman Old Style" w:hAnsi="Bookman Old Style" w:cs="Bookman Old Style"/>
          <w:spacing w:val="-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dai</w:t>
      </w:r>
      <w:r w:rsidRPr="7AB53F96">
        <w:rPr>
          <w:rFonts w:ascii="Bookman Old Style" w:eastAsia="Bookman Old Style" w:hAnsi="Bookman Old Style" w:cs="Bookman Old Style"/>
          <w:spacing w:val="-15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Comuni</w:t>
      </w:r>
      <w:r w:rsidRPr="7AB53F96">
        <w:rPr>
          <w:rFonts w:ascii="Bookman Old Style" w:eastAsia="Bookman Old Style" w:hAnsi="Bookman Old Style" w:cs="Bookman Old Style"/>
          <w:spacing w:val="-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spacing w:val="-1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dalle</w:t>
      </w:r>
      <w:r w:rsidRPr="7AB53F96">
        <w:rPr>
          <w:rFonts w:ascii="Bookman Old Style" w:eastAsia="Bookman Old Style" w:hAnsi="Bookman Old Style" w:cs="Bookman Old Style"/>
          <w:spacing w:val="-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loro</w:t>
      </w:r>
      <w:r w:rsidRPr="7AB53F96">
        <w:rPr>
          <w:rFonts w:ascii="Bookman Old Style" w:eastAsia="Bookman Old Style" w:hAnsi="Bookman Old Style" w:cs="Bookman Old Style"/>
          <w:spacing w:val="-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forme</w:t>
      </w:r>
      <w:r w:rsidRPr="7AB53F96">
        <w:rPr>
          <w:rFonts w:ascii="Bookman Old Style" w:eastAsia="Bookman Old Style" w:hAnsi="Bookman Old Style" w:cs="Bookman Old Style"/>
          <w:spacing w:val="-5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associative,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nelle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condizioni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poter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effettivamente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utilizzare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le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risorse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che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saranno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erogate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, attraverso apparati e regole profondamente rinnovati. Sono questioni che ormai,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anche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grazie</w:t>
      </w:r>
      <w:r w:rsidRPr="7AB53F96">
        <w:rPr>
          <w:rFonts w:ascii="Bookman Old Style" w:eastAsia="Bookman Old Style" w:hAnsi="Bookman Old Style" w:cs="Bookman Old Style"/>
          <w:spacing w:val="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all’azione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dell’Anci,</w:t>
      </w:r>
      <w:r w:rsidRPr="7AB53F96">
        <w:rPr>
          <w:rFonts w:ascii="Bookman Old Style" w:eastAsia="Bookman Old Style" w:hAnsi="Bookman Old Style" w:cs="Bookman Old Style"/>
          <w:spacing w:val="8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sono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entrate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nel</w:t>
      </w:r>
      <w:r w:rsidRPr="7AB53F96">
        <w:rPr>
          <w:rFonts w:ascii="Bookman Old Style" w:eastAsia="Bookman Old Style" w:hAnsi="Bookman Old Style" w:cs="Bookman Old Style"/>
          <w:spacing w:val="8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dibattito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pubblico:</w:t>
      </w:r>
    </w:p>
    <w:p w14:paraId="0B68B84A" w14:textId="77777777" w:rsidR="00DC5F6B" w:rsidRDefault="00B33C58" w:rsidP="00E66737">
      <w:pPr>
        <w:pStyle w:val="Paragrafoelenco"/>
        <w:numPr>
          <w:ilvl w:val="0"/>
          <w:numId w:val="1"/>
        </w:numPr>
        <w:spacing w:before="124" w:line="276" w:lineRule="auto"/>
        <w:ind w:left="426" w:right="124" w:hanging="426"/>
        <w:jc w:val="both"/>
      </w:pP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finanziamenti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diretti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non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intermediati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 sostegno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degli investimenti, con il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recupero di una più ampia discrezionalità amministrativa in capo ai Ministeri che li</w:t>
      </w:r>
      <w:r w:rsidRPr="7AB53F96">
        <w:rPr>
          <w:rFonts w:ascii="Bookman Old Style" w:eastAsia="Bookman Old Style" w:hAnsi="Bookman Old Style" w:cs="Bookman Old Style"/>
          <w:spacing w:val="-5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regolano;</w:t>
      </w:r>
    </w:p>
    <w:p w14:paraId="4B72B4CA" w14:textId="77777777" w:rsidR="00DC5F6B" w:rsidRDefault="00B33C58" w:rsidP="00E66737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le</w:t>
      </w:r>
      <w:r w:rsidRPr="7AB53F96">
        <w:rPr>
          <w:rFonts w:ascii="Bookman Old Style" w:eastAsia="Bookman Old Style" w:hAnsi="Bookman Old Style" w:cs="Bookman Old Style"/>
          <w:spacing w:val="1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semplificazioni</w:t>
      </w:r>
      <w:r w:rsidRPr="7AB53F96">
        <w:rPr>
          <w:rFonts w:ascii="Bookman Old Style" w:eastAsia="Bookman Old Style" w:hAnsi="Bookman Old Style" w:cs="Bookman Old Style"/>
          <w:b/>
          <w:spacing w:val="2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al</w:t>
      </w:r>
      <w:r w:rsidRPr="7AB53F96">
        <w:rPr>
          <w:rFonts w:ascii="Bookman Old Style" w:eastAsia="Bookman Old Style" w:hAnsi="Bookman Old Style" w:cs="Bookman Old Style"/>
          <w:b/>
          <w:spacing w:val="2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codice</w:t>
      </w:r>
      <w:r w:rsidRPr="7AB53F96">
        <w:rPr>
          <w:rFonts w:ascii="Bookman Old Style" w:eastAsia="Bookman Old Style" w:hAnsi="Bookman Old Style" w:cs="Bookman Old Style"/>
          <w:b/>
          <w:spacing w:val="2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degli</w:t>
      </w:r>
      <w:r w:rsidRPr="7AB53F96">
        <w:rPr>
          <w:rFonts w:ascii="Bookman Old Style" w:eastAsia="Bookman Old Style" w:hAnsi="Bookman Old Style" w:cs="Bookman Old Style"/>
          <w:b/>
          <w:spacing w:val="2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appalti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,</w:t>
      </w:r>
      <w:r w:rsidRPr="7AB53F96">
        <w:rPr>
          <w:rFonts w:ascii="Bookman Old Style" w:eastAsia="Bookman Old Style" w:hAnsi="Bookman Old Style" w:cs="Bookman Old Style"/>
          <w:spacing w:val="1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da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consolidare</w:t>
      </w:r>
      <w:r w:rsidRPr="7AB53F96">
        <w:rPr>
          <w:rFonts w:ascii="Bookman Old Style" w:eastAsia="Bookman Old Style" w:hAnsi="Bookman Old Style" w:cs="Bookman Old Style"/>
          <w:spacing w:val="15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ed</w:t>
      </w:r>
      <w:r w:rsidRPr="7AB53F96">
        <w:rPr>
          <w:rFonts w:ascii="Bookman Old Style" w:eastAsia="Bookman Old Style" w:hAnsi="Bookman Old Style" w:cs="Bookman Old Style"/>
          <w:spacing w:val="1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ampliare;</w:t>
      </w:r>
    </w:p>
    <w:p w14:paraId="0A8E9548" w14:textId="21B78642" w:rsidR="00DC5F6B" w:rsidRDefault="00B33C58" w:rsidP="00E66737">
      <w:pPr>
        <w:pStyle w:val="Paragrafoelenco"/>
        <w:numPr>
          <w:ilvl w:val="0"/>
          <w:numId w:val="1"/>
        </w:numPr>
        <w:spacing w:before="42" w:line="276" w:lineRule="auto"/>
        <w:ind w:left="426" w:right="123" w:hanging="426"/>
        <w:jc w:val="both"/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un’ampia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semplificazione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degli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strumenti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di programmazione degli enti locali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,</w:t>
      </w:r>
      <w:r w:rsidR="008217FD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in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parte</w:t>
      </w:r>
      <w:r w:rsidRPr="7AB53F96">
        <w:rPr>
          <w:rFonts w:ascii="Bookman Old Style" w:eastAsia="Bookman Old Style" w:hAnsi="Bookman Old Style" w:cs="Bookman Old Style"/>
          <w:spacing w:val="1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anticipata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per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gli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enti</w:t>
      </w:r>
      <w:r w:rsidRPr="7AB53F96">
        <w:rPr>
          <w:rFonts w:ascii="Bookman Old Style" w:eastAsia="Bookman Old Style" w:hAnsi="Bookman Old Style" w:cs="Bookman Old Style"/>
          <w:b/>
          <w:spacing w:val="2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di</w:t>
      </w:r>
      <w:r w:rsidRPr="7AB53F96">
        <w:rPr>
          <w:rFonts w:ascii="Bookman Old Style" w:eastAsia="Bookman Old Style" w:hAnsi="Bookman Old Style" w:cs="Bookman Old Style"/>
          <w:b/>
          <w:spacing w:val="2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minore</w:t>
      </w:r>
      <w:r w:rsidRPr="7AB53F96">
        <w:rPr>
          <w:rFonts w:ascii="Bookman Old Style" w:eastAsia="Bookman Old Style" w:hAnsi="Bookman Old Style" w:cs="Bookman Old Style"/>
          <w:b/>
          <w:spacing w:val="2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dimensione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;</w:t>
      </w:r>
    </w:p>
    <w:p w14:paraId="1B01B437" w14:textId="5AEC688C" w:rsidR="00DC5F6B" w:rsidRDefault="00B33C58" w:rsidP="00E66737">
      <w:pPr>
        <w:pStyle w:val="Paragrafoelenco"/>
        <w:numPr>
          <w:ilvl w:val="0"/>
          <w:numId w:val="1"/>
        </w:numPr>
        <w:spacing w:before="2" w:line="276" w:lineRule="auto"/>
        <w:ind w:left="426" w:right="131" w:hanging="426"/>
        <w:jc w:val="both"/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lo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 xml:space="preserve">snellimento dei monitoraggi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sui fatti finanziari e sulle opere pubbliche, ancora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troppo</w:t>
      </w:r>
      <w:r w:rsidRPr="7AB53F96">
        <w:rPr>
          <w:rFonts w:ascii="Bookman Old Style" w:eastAsia="Bookman Old Style" w:hAnsi="Bookman Old Style" w:cs="Bookman Old Style"/>
          <w:spacing w:val="1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complessi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spesso</w:t>
      </w:r>
      <w:r w:rsidRPr="7AB53F96">
        <w:rPr>
          <w:rFonts w:ascii="Bookman Old Style" w:eastAsia="Bookman Old Style" w:hAnsi="Bookman Old Style" w:cs="Bookman Old Style"/>
          <w:spacing w:val="1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duplicati</w:t>
      </w:r>
      <w:r w:rsidR="0074052F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, che devono comunque essere </w:t>
      </w:r>
      <w:r w:rsidR="0074052F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>assistiti da si</w:t>
      </w:r>
      <w:r w:rsidR="001C60A4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>s</w:t>
      </w:r>
      <w:r w:rsidR="0074052F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 xml:space="preserve">temi </w:t>
      </w:r>
      <w:r w:rsidR="001C60A4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>te</w:t>
      </w:r>
      <w:r w:rsidR="0074052F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>lematici efficienti</w:t>
      </w:r>
      <w:r w:rsidR="001C60A4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 xml:space="preserve"> </w:t>
      </w:r>
      <w:r w:rsidR="0074052F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 xml:space="preserve">e </w:t>
      </w:r>
      <w:r w:rsidR="001C60A4" w:rsidRPr="001C60A4">
        <w:rPr>
          <w:rFonts w:ascii="Bookman Old Style" w:eastAsia="Bookman Old Style" w:hAnsi="Bookman Old Style" w:cs="Bookman Old Style"/>
          <w:b/>
          <w:bCs/>
          <w:w w:val="110"/>
          <w:sz w:val="24"/>
          <w:szCs w:val="24"/>
        </w:rPr>
        <w:t>di facile uso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;</w:t>
      </w:r>
    </w:p>
    <w:p w14:paraId="504CD494" w14:textId="0CA62398" w:rsidR="00DC5F6B" w:rsidRDefault="00B33C58" w:rsidP="00E66737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l’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allentamento</w:t>
      </w:r>
      <w:r w:rsidRPr="7AB53F96">
        <w:rPr>
          <w:rFonts w:ascii="Bookman Old Style" w:eastAsia="Bookman Old Style" w:hAnsi="Bookman Old Style" w:cs="Bookman Old Style"/>
          <w:b/>
          <w:spacing w:val="2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 xml:space="preserve">dei vincoli sulle assunzioni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di personale qualificato,</w:t>
      </w:r>
      <w:r w:rsidRPr="7AB53F96">
        <w:rPr>
          <w:rFonts w:ascii="Bookman Old Style" w:eastAsia="Bookman Old Style" w:hAnsi="Bookman Old Style" w:cs="Bookman Old Style"/>
          <w:spacing w:val="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anche in</w:t>
      </w:r>
      <w:r w:rsidR="7ACD3E4E"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deroga</w:t>
      </w:r>
      <w:r w:rsidRPr="7AB53F96">
        <w:rPr>
          <w:rFonts w:ascii="Bookman Old Style" w:eastAsia="Bookman Old Style" w:hAnsi="Bookman Old Style" w:cs="Bookman Old Style"/>
          <w:spacing w:val="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ai</w:t>
      </w:r>
      <w:r w:rsidRPr="7AB53F96">
        <w:rPr>
          <w:rFonts w:ascii="Bookman Old Style" w:eastAsia="Bookman Old Style" w:hAnsi="Bookman Old Style" w:cs="Bookman Old Style"/>
          <w:spacing w:val="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criteri</w:t>
      </w:r>
      <w:r w:rsidRPr="7AB53F96">
        <w:rPr>
          <w:rFonts w:ascii="Bookman Old Style" w:eastAsia="Bookman Old Style" w:hAnsi="Bookman Old Style" w:cs="Bookman Old Style"/>
          <w:spacing w:val="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introdotti</w:t>
      </w:r>
      <w:r w:rsidRPr="7AB53F96">
        <w:rPr>
          <w:rFonts w:ascii="Bookman Old Style" w:eastAsia="Bookman Old Style" w:hAnsi="Bookman Old Style" w:cs="Bookman Old Style"/>
          <w:spacing w:val="7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dall’art.</w:t>
      </w:r>
      <w:r w:rsidRPr="7AB53F96">
        <w:rPr>
          <w:rFonts w:ascii="Bookman Old Style" w:eastAsia="Bookman Old Style" w:hAnsi="Bookman Old Style" w:cs="Bookman Old Style"/>
          <w:spacing w:val="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33</w:t>
      </w:r>
      <w:r w:rsidRPr="7AB53F96">
        <w:rPr>
          <w:rFonts w:ascii="Bookman Old Style" w:eastAsia="Bookman Old Style" w:hAnsi="Bookman Old Style" w:cs="Bookman Old Style"/>
          <w:spacing w:val="5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del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dl</w:t>
      </w:r>
      <w:r w:rsidRPr="7AB53F96">
        <w:rPr>
          <w:rFonts w:ascii="Bookman Old Style" w:eastAsia="Bookman Old Style" w:hAnsi="Bookman Old Style" w:cs="Bookman Old Style"/>
          <w:spacing w:val="7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34/2019</w:t>
      </w:r>
      <w:r w:rsidR="001531EE">
        <w:rPr>
          <w:rFonts w:ascii="Bookman Old Style" w:eastAsia="Bookman Old Style" w:hAnsi="Bookman Old Style" w:cs="Bookman Old Style"/>
          <w:w w:val="110"/>
          <w:sz w:val="24"/>
          <w:szCs w:val="24"/>
        </w:rPr>
        <w:t>, in corso di estensione alle Città metropolitane e alle Province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;</w:t>
      </w:r>
    </w:p>
    <w:p w14:paraId="2E841F2A" w14:textId="77777777" w:rsidR="00DC5F6B" w:rsidRPr="00DF0D28" w:rsidRDefault="00B33C58" w:rsidP="00E66737">
      <w:pPr>
        <w:pStyle w:val="Paragrafoelenco"/>
        <w:numPr>
          <w:ilvl w:val="0"/>
          <w:numId w:val="1"/>
        </w:numPr>
        <w:spacing w:before="33" w:line="276" w:lineRule="auto"/>
        <w:ind w:left="426" w:right="124" w:hanging="426"/>
        <w:jc w:val="both"/>
      </w:pP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un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lungimirante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governo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della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spesa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dei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vincoli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di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parte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corrente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,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che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riguardano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“infrastrutture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servizio”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altrettanto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cruciali,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dai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servizi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sociali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territoriali, agli asili nido, alla gestione dell’urbanistica e dell’ambiente, rafforzando</w:t>
      </w:r>
      <w:r w:rsidRPr="7AB53F96">
        <w:rPr>
          <w:rFonts w:ascii="Bookman Old Style" w:eastAsia="Bookman Old Style" w:hAnsi="Bookman Old Style" w:cs="Bookman Old Style"/>
          <w:spacing w:val="-5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 ampliando l’intervento “verticale” dello Stato nel Fondo di solidarietà comunale 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nei</w:t>
      </w:r>
      <w:r w:rsidRPr="7AB53F96">
        <w:rPr>
          <w:rFonts w:ascii="Bookman Old Style" w:eastAsia="Bookman Old Style" w:hAnsi="Bookman Old Style" w:cs="Bookman Old Style"/>
          <w:spacing w:val="8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fondi</w:t>
      </w:r>
      <w:r w:rsidRPr="7AB53F96">
        <w:rPr>
          <w:rFonts w:ascii="Bookman Old Style" w:eastAsia="Bookman Old Style" w:hAnsi="Bookman Old Style" w:cs="Bookman Old Style"/>
          <w:spacing w:val="8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relativi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alle</w:t>
      </w:r>
      <w:r w:rsidRPr="7AB53F96">
        <w:rPr>
          <w:rFonts w:ascii="Bookman Old Style" w:eastAsia="Bookman Old Style" w:hAnsi="Bookman Old Style" w:cs="Bookman Old Style"/>
          <w:spacing w:val="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Città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metropolitane</w:t>
      </w:r>
      <w:r w:rsidRPr="7AB53F96">
        <w:rPr>
          <w:rFonts w:ascii="Bookman Old Style" w:eastAsia="Bookman Old Style" w:hAnsi="Bookman Old Style" w:cs="Bookman Old Style"/>
          <w:spacing w:val="9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spacing w:val="5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alle</w:t>
      </w:r>
      <w:r w:rsidRPr="7AB53F96">
        <w:rPr>
          <w:rFonts w:ascii="Bookman Old Style" w:eastAsia="Bookman Old Style" w:hAnsi="Bookman Old Style" w:cs="Bookman Old Style"/>
          <w:spacing w:val="4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Province.</w:t>
      </w:r>
    </w:p>
    <w:p w14:paraId="44DDAE66" w14:textId="4AE1659E" w:rsidR="00DF0D28" w:rsidRPr="00855E56" w:rsidRDefault="000B758B" w:rsidP="000B758B">
      <w:pPr>
        <w:pStyle w:val="Corpotesto"/>
        <w:spacing w:before="124" w:line="276" w:lineRule="auto"/>
        <w:ind w:right="128"/>
        <w:jc w:val="both"/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</w:pPr>
      <w:r w:rsidRPr="00855E56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Le </w:t>
      </w:r>
      <w:r w:rsidR="00022B12" w:rsidRPr="00855E56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>recenti misure di semplificazione del codice degli appalti</w:t>
      </w:r>
      <w:r w:rsidR="00855E56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 (dl 77)</w:t>
      </w:r>
      <w:r w:rsidR="00022B12" w:rsidRPr="00855E56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 e gli interventi sul reclutamento </w:t>
      </w:r>
      <w:r w:rsidR="00855E56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di personale (dl 80) testimoniano di una maggiore consapevolezza </w:t>
      </w:r>
      <w:r w:rsidR="009C4144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dell’incidenza </w:t>
      </w:r>
      <w:r w:rsidR="0055114D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di questi aspetti sull’attuazione del PNRR, </w:t>
      </w:r>
      <w:r w:rsidR="008B0938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ma non appaiono </w:t>
      </w:r>
      <w:r w:rsidR="00273422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ancora </w:t>
      </w:r>
      <w:r w:rsidR="008B0938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>sufficienti a garantirne i risultati</w:t>
      </w:r>
      <w:r w:rsidR="00273422">
        <w:rPr>
          <w:rFonts w:ascii="Bookman Old Style" w:eastAsia="Bookman Old Style" w:hAnsi="Bookman Old Style" w:cs="Bookman Old Style"/>
          <w:bCs/>
          <w:w w:val="110"/>
          <w:sz w:val="24"/>
          <w:szCs w:val="24"/>
        </w:rPr>
        <w:t xml:space="preserve">. </w:t>
      </w:r>
    </w:p>
    <w:p w14:paraId="1DAC493B" w14:textId="3FADA941" w:rsidR="00CE02FF" w:rsidRDefault="00B33C58" w:rsidP="00E66737">
      <w:pPr>
        <w:pStyle w:val="Corpotesto"/>
        <w:spacing w:before="124" w:line="276" w:lineRule="auto"/>
        <w:ind w:right="12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Gli obiettivi quantitativi e temporali del PNRR</w:t>
      </w:r>
      <w:r w:rsidR="00B11D2C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non sono raggiungibili senza un profondo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>ripensamento del quadro di regole costruito nello scorso decennio in un contesto del tutto</w:t>
      </w:r>
      <w:r w:rsidRPr="7AB53F96">
        <w:rPr>
          <w:rFonts w:ascii="Bookman Old Style" w:eastAsia="Bookman Old Style" w:hAnsi="Bookman Old Style" w:cs="Bookman Old Style"/>
          <w:b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b/>
          <w:w w:val="110"/>
          <w:sz w:val="24"/>
          <w:szCs w:val="24"/>
        </w:rPr>
        <w:t xml:space="preserve">differente dall’attuale.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Per definire tale quadro c’è bisogno di un impegno straordinario ed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urgente di tutti gli attori coinvolti, il Parlamento e il Governo, ma anche le strutture di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controllo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gli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apparati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ministeriali,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nell’obiettivo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comune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di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puntare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alla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rigorosa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osservanza dei principi fondamentali facendo leva sull’auto</w:t>
      </w:r>
      <w:r w:rsidR="00373FD1">
        <w:rPr>
          <w:rFonts w:ascii="Bookman Old Style" w:eastAsia="Bookman Old Style" w:hAnsi="Bookman Old Style" w:cs="Bookman Old Style"/>
          <w:w w:val="110"/>
          <w:sz w:val="24"/>
          <w:szCs w:val="24"/>
        </w:rPr>
        <w:t>-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disciplina e la responsabilità</w:t>
      </w:r>
      <w:r w:rsidRPr="7AB53F96">
        <w:rPr>
          <w:rFonts w:ascii="Bookman Old Style" w:eastAsia="Bookman Old Style" w:hAnsi="Bookman Old Style" w:cs="Bookman Old Style"/>
          <w:spacing w:val="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degli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operatori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centrali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spacing w:val="1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locali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piuttosto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che</w:t>
      </w:r>
      <w:r w:rsidRPr="7AB53F96">
        <w:rPr>
          <w:rFonts w:ascii="Bookman Old Style" w:eastAsia="Bookman Old Style" w:hAnsi="Bookman Old Style" w:cs="Bookman Old Style"/>
          <w:spacing w:val="1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sulla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regolamentazione</w:t>
      </w:r>
      <w:r w:rsidRPr="7AB53F96">
        <w:rPr>
          <w:rFonts w:ascii="Bookman Old Style" w:eastAsia="Bookman Old Style" w:hAnsi="Bookman Old Style" w:cs="Bookman Old Style"/>
          <w:spacing w:val="12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minuta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di</w:t>
      </w:r>
      <w:r w:rsidRPr="7AB53F96">
        <w:rPr>
          <w:rFonts w:ascii="Bookman Old Style" w:eastAsia="Bookman Old Style" w:hAnsi="Bookman Old Style" w:cs="Bookman Old Style"/>
          <w:spacing w:val="10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procedure</w:t>
      </w:r>
      <w:r w:rsidRPr="7AB53F96">
        <w:rPr>
          <w:rFonts w:ascii="Bookman Old Style" w:eastAsia="Bookman Old Style" w:hAnsi="Bookman Old Style" w:cs="Bookman Old Style"/>
          <w:spacing w:val="-56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e</w:t>
      </w:r>
      <w:r w:rsidRPr="7AB53F96">
        <w:rPr>
          <w:rFonts w:ascii="Bookman Old Style" w:eastAsia="Bookman Old Style" w:hAnsi="Bookman Old Style" w:cs="Bookman Old Style"/>
          <w:spacing w:val="11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modalità</w:t>
      </w:r>
      <w:r w:rsidRPr="7AB53F96">
        <w:rPr>
          <w:rFonts w:ascii="Bookman Old Style" w:eastAsia="Bookman Old Style" w:hAnsi="Bookman Old Style" w:cs="Bookman Old Style"/>
          <w:spacing w:val="13"/>
          <w:w w:val="110"/>
          <w:sz w:val="24"/>
          <w:szCs w:val="24"/>
        </w:rPr>
        <w:t xml:space="preserve"> </w:t>
      </w:r>
      <w:r w:rsidRPr="7AB53F96">
        <w:rPr>
          <w:rFonts w:ascii="Bookman Old Style" w:eastAsia="Bookman Old Style" w:hAnsi="Bookman Old Style" w:cs="Bookman Old Style"/>
          <w:w w:val="110"/>
          <w:sz w:val="24"/>
          <w:szCs w:val="24"/>
        </w:rPr>
        <w:t>operative.</w:t>
      </w:r>
    </w:p>
    <w:sectPr w:rsidR="00CE02FF" w:rsidSect="0022003F">
      <w:headerReference w:type="default" r:id="rId11"/>
      <w:footerReference w:type="default" r:id="rId12"/>
      <w:pgSz w:w="11910" w:h="16840"/>
      <w:pgMar w:top="2127" w:right="1000" w:bottom="1200" w:left="1020" w:header="57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1277" w14:textId="77777777" w:rsidR="005B7FD7" w:rsidRDefault="005B7FD7">
      <w:r>
        <w:separator/>
      </w:r>
    </w:p>
  </w:endnote>
  <w:endnote w:type="continuationSeparator" w:id="0">
    <w:p w14:paraId="6E56077E" w14:textId="77777777" w:rsidR="005B7FD7" w:rsidRDefault="005B7FD7">
      <w:r>
        <w:continuationSeparator/>
      </w:r>
    </w:p>
  </w:endnote>
  <w:endnote w:type="continuationNotice" w:id="1">
    <w:p w14:paraId="0AB354E2" w14:textId="77777777" w:rsidR="005B7FD7" w:rsidRDefault="005B7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Bookman Old Style&quot;,serif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3AF5" w14:textId="77777777" w:rsidR="0010680F" w:rsidRDefault="0010680F">
    <w:pPr>
      <w:pStyle w:val="Pidipagina"/>
      <w:jc w:val="right"/>
    </w:pPr>
  </w:p>
  <w:p w14:paraId="56619A10" w14:textId="77777777" w:rsidR="0010680F" w:rsidRDefault="0010680F">
    <w:pPr>
      <w:pStyle w:val="Pidipagina"/>
      <w:jc w:val="right"/>
    </w:pPr>
  </w:p>
  <w:sdt>
    <w:sdtPr>
      <w:id w:val="-75355277"/>
      <w:docPartObj>
        <w:docPartGallery w:val="Page Numbers (Bottom of Page)"/>
        <w:docPartUnique/>
      </w:docPartObj>
    </w:sdtPr>
    <w:sdtEndPr/>
    <w:sdtContent>
      <w:p w14:paraId="16AA39C0" w14:textId="3776748A" w:rsidR="0010680F" w:rsidRDefault="001068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3A308" w14:textId="5E973488" w:rsidR="00DC5F6B" w:rsidRPr="0010680F" w:rsidRDefault="00DC5F6B" w:rsidP="001068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FB06" w14:textId="77777777" w:rsidR="005B7FD7" w:rsidRDefault="005B7FD7">
      <w:r>
        <w:separator/>
      </w:r>
    </w:p>
  </w:footnote>
  <w:footnote w:type="continuationSeparator" w:id="0">
    <w:p w14:paraId="73A3A1A4" w14:textId="77777777" w:rsidR="005B7FD7" w:rsidRDefault="005B7FD7">
      <w:r>
        <w:continuationSeparator/>
      </w:r>
    </w:p>
  </w:footnote>
  <w:footnote w:type="continuationNotice" w:id="1">
    <w:p w14:paraId="41D1B33C" w14:textId="77777777" w:rsidR="005B7FD7" w:rsidRDefault="005B7FD7"/>
  </w:footnote>
  <w:footnote w:id="2">
    <w:p w14:paraId="7FDA08F7" w14:textId="6D7E8092" w:rsidR="3241A7D2" w:rsidRPr="00595C7A" w:rsidRDefault="3241A7D2" w:rsidP="00595C7A">
      <w:pPr>
        <w:spacing w:line="264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 w:rsidRPr="3241A7D2">
        <w:rPr>
          <w:rStyle w:val="Rimandonotaapidipagina"/>
        </w:rPr>
        <w:footnoteRef/>
      </w:r>
      <w:r>
        <w:t xml:space="preserve"> </w:t>
      </w:r>
      <w:r w:rsidR="00B10A05" w:rsidRPr="00B10A05">
        <w:rPr>
          <w:sz w:val="16"/>
          <w:szCs w:val="16"/>
        </w:rPr>
        <w:t>A</w:t>
      </w:r>
      <w:r w:rsidRPr="3241A7D2">
        <w:rPr>
          <w:rFonts w:ascii="Bookman Old Style" w:eastAsia="Bookman Old Style" w:hAnsi="Bookman Old Style" w:cs="Bookman Old Style"/>
          <w:sz w:val="16"/>
          <w:szCs w:val="16"/>
        </w:rPr>
        <w:t xml:space="preserve">l fine di evitare il salto di oltre 40 punti nella percentuale di risorse perequate (a legislazione vigente nel 2020 si </w:t>
      </w:r>
      <w:r w:rsidR="003D184A">
        <w:rPr>
          <w:rFonts w:ascii="Bookman Old Style" w:eastAsia="Bookman Old Style" w:hAnsi="Bookman Old Style" w:cs="Bookman Old Style"/>
          <w:sz w:val="16"/>
          <w:szCs w:val="16"/>
        </w:rPr>
        <w:t xml:space="preserve">sarebbe dovuti </w:t>
      </w:r>
      <w:r w:rsidRPr="3241A7D2">
        <w:rPr>
          <w:rFonts w:ascii="Bookman Old Style" w:eastAsia="Bookman Old Style" w:hAnsi="Bookman Old Style" w:cs="Bookman Old Style"/>
          <w:sz w:val="16"/>
          <w:szCs w:val="16"/>
        </w:rPr>
        <w:t xml:space="preserve">arrivare all’85%) </w:t>
      </w:r>
      <w:r w:rsidR="000F6095">
        <w:rPr>
          <w:rFonts w:ascii="Bookman Old Style" w:eastAsia="Bookman Old Style" w:hAnsi="Bookman Old Style" w:cs="Bookman Old Style"/>
          <w:sz w:val="16"/>
          <w:szCs w:val="16"/>
        </w:rPr>
        <w:t xml:space="preserve">il “decreto </w:t>
      </w:r>
      <w:r w:rsidR="00595C7A">
        <w:rPr>
          <w:rFonts w:ascii="Bookman Old Style" w:eastAsia="Bookman Old Style" w:hAnsi="Bookman Old Style" w:cs="Bookman Old Style"/>
          <w:sz w:val="16"/>
          <w:szCs w:val="16"/>
        </w:rPr>
        <w:t xml:space="preserve">fiscale 2019 </w:t>
      </w:r>
      <w:r w:rsidRPr="3241A7D2">
        <w:rPr>
          <w:rFonts w:ascii="Bookman Old Style" w:eastAsia="Bookman Old Style" w:hAnsi="Bookman Old Style" w:cs="Bookman Old Style"/>
          <w:sz w:val="16"/>
          <w:szCs w:val="16"/>
        </w:rPr>
        <w:t xml:space="preserve">(dl </w:t>
      </w:r>
      <w:r w:rsidR="00595C7A">
        <w:rPr>
          <w:rFonts w:ascii="Bookman Old Style" w:eastAsia="Bookman Old Style" w:hAnsi="Bookman Old Style" w:cs="Bookman Old Style"/>
          <w:sz w:val="16"/>
          <w:szCs w:val="16"/>
        </w:rPr>
        <w:t>n.</w:t>
      </w:r>
      <w:r w:rsidRPr="3241A7D2">
        <w:rPr>
          <w:rFonts w:ascii="Bookman Old Style" w:eastAsia="Bookman Old Style" w:hAnsi="Bookman Old Style" w:cs="Bookman Old Style"/>
          <w:sz w:val="16"/>
          <w:szCs w:val="16"/>
        </w:rPr>
        <w:t>124)</w:t>
      </w:r>
      <w:r w:rsidR="00B10A05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 w:rsidR="00595C7A">
        <w:rPr>
          <w:rFonts w:ascii="Bookman Old Style" w:eastAsia="Bookman Old Style" w:hAnsi="Bookman Old Style" w:cs="Bookman Old Style"/>
          <w:sz w:val="16"/>
          <w:szCs w:val="16"/>
        </w:rPr>
        <w:t>ha disposto</w:t>
      </w:r>
      <w:r w:rsidRPr="3241A7D2">
        <w:rPr>
          <w:rFonts w:ascii="Bookman Old Style" w:eastAsia="Bookman Old Style" w:hAnsi="Bookman Old Style" w:cs="Bookman Old Style"/>
          <w:sz w:val="16"/>
          <w:szCs w:val="16"/>
        </w:rPr>
        <w:t>: il progressivo aumento (+ 5% annuo) della percentuale delle risorse perequate; un analogo aumento del + 5% annuo dell’ammontare complessivo delle risorse oggetto di perequazione, che finora si fermavano al 50% delle capacità fiscali e ora passano al 100%, fino a completare il percorso nel 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F7C7" w14:textId="0B6C5EBF" w:rsidR="00CE02FF" w:rsidRDefault="00CE02F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FD3A73F" wp14:editId="615F88A5">
          <wp:simplePos x="0" y="0"/>
          <wp:positionH relativeFrom="margin">
            <wp:align>center</wp:align>
          </wp:positionH>
          <wp:positionV relativeFrom="topMargin">
            <wp:posOffset>193411</wp:posOffset>
          </wp:positionV>
          <wp:extent cx="575602" cy="849629"/>
          <wp:effectExtent l="0" t="0" r="0" b="8255"/>
          <wp:wrapNone/>
          <wp:docPr id="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02" cy="849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E6D756" w14:textId="7E367D28" w:rsidR="00DC5F6B" w:rsidRDefault="00DC5F6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478"/>
    <w:multiLevelType w:val="hybridMultilevel"/>
    <w:tmpl w:val="FFFFFFFF"/>
    <w:lvl w:ilvl="0" w:tplc="41C457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0AE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A3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46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8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4F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6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6B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C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D35"/>
    <w:multiLevelType w:val="hybridMultilevel"/>
    <w:tmpl w:val="FFFFFFFF"/>
    <w:lvl w:ilvl="0" w:tplc="B2D87FB0"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AC8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C9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4D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05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46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22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23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00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1DF3"/>
    <w:multiLevelType w:val="hybridMultilevel"/>
    <w:tmpl w:val="2EBA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3EE"/>
    <w:multiLevelType w:val="hybridMultilevel"/>
    <w:tmpl w:val="FFFFFFFF"/>
    <w:lvl w:ilvl="0" w:tplc="C6A8B0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80C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C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4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2F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AF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AC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C5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2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581D"/>
    <w:multiLevelType w:val="hybridMultilevel"/>
    <w:tmpl w:val="FFFFFFFF"/>
    <w:lvl w:ilvl="0" w:tplc="3CAAB824">
      <w:start w:val="1"/>
      <w:numFmt w:val="bullet"/>
      <w:lvlText w:val="-"/>
      <w:lvlJc w:val="left"/>
      <w:pPr>
        <w:ind w:left="720" w:hanging="360"/>
      </w:pPr>
      <w:rPr>
        <w:rFonts w:ascii="&quot;Bookman Old Style&quot;,serif" w:hAnsi="&quot;Bookman Old Style&quot;,serif" w:hint="default"/>
      </w:rPr>
    </w:lvl>
    <w:lvl w:ilvl="1" w:tplc="AAEA8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C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68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65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0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6B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E2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86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5A27"/>
    <w:multiLevelType w:val="hybridMultilevel"/>
    <w:tmpl w:val="FFFFFFFF"/>
    <w:lvl w:ilvl="0" w:tplc="AA2A8E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FA9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A3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C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42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D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A8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8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1633"/>
    <w:multiLevelType w:val="hybridMultilevel"/>
    <w:tmpl w:val="C93CB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925"/>
    <w:multiLevelType w:val="hybridMultilevel"/>
    <w:tmpl w:val="13B44AB6"/>
    <w:lvl w:ilvl="0" w:tplc="AA2281CA">
      <w:start w:val="1"/>
      <w:numFmt w:val="decimal"/>
      <w:lvlText w:val="%1."/>
      <w:lvlJc w:val="left"/>
      <w:pPr>
        <w:ind w:left="836" w:hanging="361"/>
        <w:jc w:val="left"/>
      </w:pPr>
      <w:rPr>
        <w:rFonts w:ascii="Bookman Old Style" w:eastAsia="Georgia" w:hAnsi="Bookman Old Style" w:cs="Georgia" w:hint="default"/>
        <w:spacing w:val="-2"/>
        <w:w w:val="134"/>
        <w:sz w:val="22"/>
        <w:szCs w:val="22"/>
        <w:lang w:val="it-IT" w:eastAsia="en-US" w:bidi="ar-SA"/>
      </w:rPr>
    </w:lvl>
    <w:lvl w:ilvl="1" w:tplc="05E8082A">
      <w:numFmt w:val="bullet"/>
      <w:lvlText w:val="•"/>
      <w:lvlJc w:val="left"/>
      <w:pPr>
        <w:ind w:left="1744" w:hanging="361"/>
      </w:pPr>
      <w:rPr>
        <w:rFonts w:hint="default"/>
        <w:lang w:val="it-IT" w:eastAsia="en-US" w:bidi="ar-SA"/>
      </w:rPr>
    </w:lvl>
    <w:lvl w:ilvl="2" w:tplc="825ED750">
      <w:numFmt w:val="bullet"/>
      <w:lvlText w:val="•"/>
      <w:lvlJc w:val="left"/>
      <w:pPr>
        <w:ind w:left="2649" w:hanging="361"/>
      </w:pPr>
      <w:rPr>
        <w:rFonts w:hint="default"/>
        <w:lang w:val="it-IT" w:eastAsia="en-US" w:bidi="ar-SA"/>
      </w:rPr>
    </w:lvl>
    <w:lvl w:ilvl="3" w:tplc="8ED6509E">
      <w:numFmt w:val="bullet"/>
      <w:lvlText w:val="•"/>
      <w:lvlJc w:val="left"/>
      <w:pPr>
        <w:ind w:left="3553" w:hanging="361"/>
      </w:pPr>
      <w:rPr>
        <w:rFonts w:hint="default"/>
        <w:lang w:val="it-IT" w:eastAsia="en-US" w:bidi="ar-SA"/>
      </w:rPr>
    </w:lvl>
    <w:lvl w:ilvl="4" w:tplc="193EDBF0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126C0004">
      <w:numFmt w:val="bullet"/>
      <w:lvlText w:val="•"/>
      <w:lvlJc w:val="left"/>
      <w:pPr>
        <w:ind w:left="5362" w:hanging="361"/>
      </w:pPr>
      <w:rPr>
        <w:rFonts w:hint="default"/>
        <w:lang w:val="it-IT" w:eastAsia="en-US" w:bidi="ar-SA"/>
      </w:rPr>
    </w:lvl>
    <w:lvl w:ilvl="6" w:tplc="E3DE4A6C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799A9E20">
      <w:numFmt w:val="bullet"/>
      <w:lvlText w:val="•"/>
      <w:lvlJc w:val="left"/>
      <w:pPr>
        <w:ind w:left="7171" w:hanging="361"/>
      </w:pPr>
      <w:rPr>
        <w:rFonts w:hint="default"/>
        <w:lang w:val="it-IT" w:eastAsia="en-US" w:bidi="ar-SA"/>
      </w:rPr>
    </w:lvl>
    <w:lvl w:ilvl="8" w:tplc="9B22E7BC">
      <w:numFmt w:val="bullet"/>
      <w:lvlText w:val="•"/>
      <w:lvlJc w:val="left"/>
      <w:pPr>
        <w:ind w:left="8076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F4B59A4"/>
    <w:multiLevelType w:val="multilevel"/>
    <w:tmpl w:val="589A7272"/>
    <w:lvl w:ilvl="0">
      <w:start w:val="5"/>
      <w:numFmt w:val="lowerRoman"/>
      <w:lvlText w:val="%1"/>
      <w:lvlJc w:val="left"/>
      <w:pPr>
        <w:ind w:left="1040" w:hanging="1026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."/>
      <w:lvlJc w:val="left"/>
      <w:pPr>
        <w:ind w:left="1040" w:hanging="1026"/>
      </w:pPr>
      <w:rPr>
        <w:rFonts w:ascii="Arial MT" w:eastAsia="Arial MT" w:hAnsi="Arial MT" w:cs="Arial MT" w:hint="default"/>
        <w:spacing w:val="0"/>
        <w:w w:val="85"/>
        <w:sz w:val="18"/>
        <w:szCs w:val="1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6" w:hanging="361"/>
      </w:pPr>
      <w:rPr>
        <w:rFonts w:ascii="Bookman Old Style" w:eastAsia="Georgia" w:hAnsi="Bookman Old Style" w:cs="Georgia" w:hint="default"/>
        <w:spacing w:val="-2"/>
        <w:w w:val="134"/>
        <w:sz w:val="22"/>
        <w:szCs w:val="22"/>
        <w:lang w:val="it-IT" w:eastAsia="en-US" w:bidi="ar-SA"/>
      </w:rPr>
    </w:lvl>
    <w:lvl w:ilvl="3">
      <w:numFmt w:val="bullet"/>
      <w:lvlText w:val=""/>
      <w:lvlJc w:val="left"/>
      <w:pPr>
        <w:ind w:left="1186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09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561E5C"/>
    <w:multiLevelType w:val="hybridMultilevel"/>
    <w:tmpl w:val="FFFFFFFF"/>
    <w:lvl w:ilvl="0" w:tplc="AD983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AC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CF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C0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A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67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6A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A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8C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6B"/>
    <w:rsid w:val="00007313"/>
    <w:rsid w:val="00007AB0"/>
    <w:rsid w:val="00015873"/>
    <w:rsid w:val="00022B12"/>
    <w:rsid w:val="0002654A"/>
    <w:rsid w:val="00031899"/>
    <w:rsid w:val="00032776"/>
    <w:rsid w:val="00033F46"/>
    <w:rsid w:val="00051059"/>
    <w:rsid w:val="00056B8F"/>
    <w:rsid w:val="00057421"/>
    <w:rsid w:val="000577DE"/>
    <w:rsid w:val="00060BCA"/>
    <w:rsid w:val="0006745D"/>
    <w:rsid w:val="000706AE"/>
    <w:rsid w:val="000733AF"/>
    <w:rsid w:val="000758CF"/>
    <w:rsid w:val="00083617"/>
    <w:rsid w:val="0008896E"/>
    <w:rsid w:val="00092C5B"/>
    <w:rsid w:val="00094E84"/>
    <w:rsid w:val="000A1375"/>
    <w:rsid w:val="000A5152"/>
    <w:rsid w:val="000A6133"/>
    <w:rsid w:val="000B014D"/>
    <w:rsid w:val="000B5191"/>
    <w:rsid w:val="000B758B"/>
    <w:rsid w:val="000C0808"/>
    <w:rsid w:val="000E79D1"/>
    <w:rsid w:val="000F6095"/>
    <w:rsid w:val="000F6701"/>
    <w:rsid w:val="000F766F"/>
    <w:rsid w:val="0010680F"/>
    <w:rsid w:val="00110E7B"/>
    <w:rsid w:val="001237FD"/>
    <w:rsid w:val="00123B75"/>
    <w:rsid w:val="0012ADE6"/>
    <w:rsid w:val="00136971"/>
    <w:rsid w:val="00142C56"/>
    <w:rsid w:val="00146E59"/>
    <w:rsid w:val="0015109D"/>
    <w:rsid w:val="001531EE"/>
    <w:rsid w:val="00157E6F"/>
    <w:rsid w:val="00160A0B"/>
    <w:rsid w:val="001719F7"/>
    <w:rsid w:val="0017385D"/>
    <w:rsid w:val="001848C2"/>
    <w:rsid w:val="00185A54"/>
    <w:rsid w:val="00193E42"/>
    <w:rsid w:val="001B0935"/>
    <w:rsid w:val="001B3F21"/>
    <w:rsid w:val="001C60A4"/>
    <w:rsid w:val="001D6C3C"/>
    <w:rsid w:val="001E68B8"/>
    <w:rsid w:val="00201D7E"/>
    <w:rsid w:val="00215F41"/>
    <w:rsid w:val="0022003F"/>
    <w:rsid w:val="00225867"/>
    <w:rsid w:val="0022731C"/>
    <w:rsid w:val="00234208"/>
    <w:rsid w:val="00252BAD"/>
    <w:rsid w:val="00263752"/>
    <w:rsid w:val="00273422"/>
    <w:rsid w:val="00281F4D"/>
    <w:rsid w:val="00294387"/>
    <w:rsid w:val="002C1CDA"/>
    <w:rsid w:val="002D419F"/>
    <w:rsid w:val="002DF367"/>
    <w:rsid w:val="002F414A"/>
    <w:rsid w:val="002F7D99"/>
    <w:rsid w:val="00304194"/>
    <w:rsid w:val="00310359"/>
    <w:rsid w:val="00314CF3"/>
    <w:rsid w:val="003224E8"/>
    <w:rsid w:val="00322A52"/>
    <w:rsid w:val="00330FF6"/>
    <w:rsid w:val="003360A4"/>
    <w:rsid w:val="003565FB"/>
    <w:rsid w:val="00361DEE"/>
    <w:rsid w:val="0037043F"/>
    <w:rsid w:val="00370790"/>
    <w:rsid w:val="00373FD1"/>
    <w:rsid w:val="00381747"/>
    <w:rsid w:val="003860E3"/>
    <w:rsid w:val="00392452"/>
    <w:rsid w:val="003927FB"/>
    <w:rsid w:val="00392D3D"/>
    <w:rsid w:val="003A1C42"/>
    <w:rsid w:val="003A782D"/>
    <w:rsid w:val="003B2F67"/>
    <w:rsid w:val="003D0BC7"/>
    <w:rsid w:val="003D184A"/>
    <w:rsid w:val="003D566B"/>
    <w:rsid w:val="003D6EF8"/>
    <w:rsid w:val="003E19BA"/>
    <w:rsid w:val="003E3DD0"/>
    <w:rsid w:val="003E61B3"/>
    <w:rsid w:val="003F3EE8"/>
    <w:rsid w:val="0040777E"/>
    <w:rsid w:val="00425FDF"/>
    <w:rsid w:val="00442285"/>
    <w:rsid w:val="00450234"/>
    <w:rsid w:val="00470CDE"/>
    <w:rsid w:val="004806C5"/>
    <w:rsid w:val="00480D63"/>
    <w:rsid w:val="00483C7F"/>
    <w:rsid w:val="00491518"/>
    <w:rsid w:val="004B19D0"/>
    <w:rsid w:val="004B2614"/>
    <w:rsid w:val="004B2D13"/>
    <w:rsid w:val="004B671D"/>
    <w:rsid w:val="004B72FE"/>
    <w:rsid w:val="004E3295"/>
    <w:rsid w:val="004E62AE"/>
    <w:rsid w:val="004F01A5"/>
    <w:rsid w:val="005212EF"/>
    <w:rsid w:val="00531B86"/>
    <w:rsid w:val="00540CA7"/>
    <w:rsid w:val="00543EC2"/>
    <w:rsid w:val="0055114D"/>
    <w:rsid w:val="00551764"/>
    <w:rsid w:val="005559AE"/>
    <w:rsid w:val="00572EF2"/>
    <w:rsid w:val="0057767D"/>
    <w:rsid w:val="00583E1A"/>
    <w:rsid w:val="0059346B"/>
    <w:rsid w:val="00595C7A"/>
    <w:rsid w:val="005A6556"/>
    <w:rsid w:val="005B23B6"/>
    <w:rsid w:val="005B25BB"/>
    <w:rsid w:val="005B4F4D"/>
    <w:rsid w:val="005B7D71"/>
    <w:rsid w:val="005B7FD7"/>
    <w:rsid w:val="005C4256"/>
    <w:rsid w:val="005D51EF"/>
    <w:rsid w:val="005E09A9"/>
    <w:rsid w:val="005E6FF9"/>
    <w:rsid w:val="005F29C4"/>
    <w:rsid w:val="005F7CC8"/>
    <w:rsid w:val="00604979"/>
    <w:rsid w:val="00606536"/>
    <w:rsid w:val="0060D1C5"/>
    <w:rsid w:val="00613973"/>
    <w:rsid w:val="00617D0E"/>
    <w:rsid w:val="00672FEF"/>
    <w:rsid w:val="00673013"/>
    <w:rsid w:val="0069118C"/>
    <w:rsid w:val="00692F3C"/>
    <w:rsid w:val="00693080"/>
    <w:rsid w:val="006A6F81"/>
    <w:rsid w:val="006AABF6"/>
    <w:rsid w:val="006B69FB"/>
    <w:rsid w:val="006E0017"/>
    <w:rsid w:val="006E3225"/>
    <w:rsid w:val="006E6888"/>
    <w:rsid w:val="006F4199"/>
    <w:rsid w:val="0070225E"/>
    <w:rsid w:val="00715D0A"/>
    <w:rsid w:val="0072124B"/>
    <w:rsid w:val="00725FEE"/>
    <w:rsid w:val="00731E79"/>
    <w:rsid w:val="00734F74"/>
    <w:rsid w:val="00737548"/>
    <w:rsid w:val="0074052F"/>
    <w:rsid w:val="00743FFE"/>
    <w:rsid w:val="00747061"/>
    <w:rsid w:val="00751B36"/>
    <w:rsid w:val="00757864"/>
    <w:rsid w:val="00764745"/>
    <w:rsid w:val="00773E3B"/>
    <w:rsid w:val="00786B0F"/>
    <w:rsid w:val="007910DD"/>
    <w:rsid w:val="00791261"/>
    <w:rsid w:val="007B3275"/>
    <w:rsid w:val="007B7C17"/>
    <w:rsid w:val="007C6506"/>
    <w:rsid w:val="007C6A56"/>
    <w:rsid w:val="007D36F1"/>
    <w:rsid w:val="007D4813"/>
    <w:rsid w:val="007D6ABF"/>
    <w:rsid w:val="00800DD7"/>
    <w:rsid w:val="00804AAA"/>
    <w:rsid w:val="008102A9"/>
    <w:rsid w:val="008217FD"/>
    <w:rsid w:val="00822626"/>
    <w:rsid w:val="00831719"/>
    <w:rsid w:val="00834F72"/>
    <w:rsid w:val="00835AC5"/>
    <w:rsid w:val="0083762D"/>
    <w:rsid w:val="00841B7B"/>
    <w:rsid w:val="00841D41"/>
    <w:rsid w:val="00844B68"/>
    <w:rsid w:val="00847CE2"/>
    <w:rsid w:val="00851FB5"/>
    <w:rsid w:val="00855E56"/>
    <w:rsid w:val="008560EC"/>
    <w:rsid w:val="00856B42"/>
    <w:rsid w:val="00857B88"/>
    <w:rsid w:val="00872FC7"/>
    <w:rsid w:val="008864AD"/>
    <w:rsid w:val="00887AD6"/>
    <w:rsid w:val="00897C0B"/>
    <w:rsid w:val="008B0938"/>
    <w:rsid w:val="008C14BA"/>
    <w:rsid w:val="008C2649"/>
    <w:rsid w:val="008E158B"/>
    <w:rsid w:val="008E780B"/>
    <w:rsid w:val="008F3033"/>
    <w:rsid w:val="008F3660"/>
    <w:rsid w:val="009002D4"/>
    <w:rsid w:val="00903B28"/>
    <w:rsid w:val="0091046F"/>
    <w:rsid w:val="009135A5"/>
    <w:rsid w:val="00921F7A"/>
    <w:rsid w:val="00932600"/>
    <w:rsid w:val="0094034A"/>
    <w:rsid w:val="0095430A"/>
    <w:rsid w:val="0096273B"/>
    <w:rsid w:val="009724E1"/>
    <w:rsid w:val="00983B9C"/>
    <w:rsid w:val="00985936"/>
    <w:rsid w:val="009A2956"/>
    <w:rsid w:val="009A75B2"/>
    <w:rsid w:val="009C4144"/>
    <w:rsid w:val="009C6BEA"/>
    <w:rsid w:val="009D33A9"/>
    <w:rsid w:val="009D375B"/>
    <w:rsid w:val="009D6FA1"/>
    <w:rsid w:val="009E7A19"/>
    <w:rsid w:val="009F373D"/>
    <w:rsid w:val="009F75F2"/>
    <w:rsid w:val="00A24DFC"/>
    <w:rsid w:val="00A3345D"/>
    <w:rsid w:val="00A343FF"/>
    <w:rsid w:val="00A37651"/>
    <w:rsid w:val="00A50092"/>
    <w:rsid w:val="00A62C7D"/>
    <w:rsid w:val="00A65053"/>
    <w:rsid w:val="00A6B106"/>
    <w:rsid w:val="00A76AA8"/>
    <w:rsid w:val="00A80105"/>
    <w:rsid w:val="00AA073A"/>
    <w:rsid w:val="00AA14E4"/>
    <w:rsid w:val="00AA3129"/>
    <w:rsid w:val="00AA686E"/>
    <w:rsid w:val="00AA6B27"/>
    <w:rsid w:val="00AB4AF5"/>
    <w:rsid w:val="00AC561E"/>
    <w:rsid w:val="00AD00FE"/>
    <w:rsid w:val="00AD6A9B"/>
    <w:rsid w:val="00AEFA60"/>
    <w:rsid w:val="00B10A05"/>
    <w:rsid w:val="00B11D2C"/>
    <w:rsid w:val="00B16EC6"/>
    <w:rsid w:val="00B25B1C"/>
    <w:rsid w:val="00B2ED8D"/>
    <w:rsid w:val="00B31C97"/>
    <w:rsid w:val="00B33C58"/>
    <w:rsid w:val="00B36D0A"/>
    <w:rsid w:val="00B42CB4"/>
    <w:rsid w:val="00B51E99"/>
    <w:rsid w:val="00B72194"/>
    <w:rsid w:val="00B76A1F"/>
    <w:rsid w:val="00B867EC"/>
    <w:rsid w:val="00B960CE"/>
    <w:rsid w:val="00BA28BE"/>
    <w:rsid w:val="00BA7105"/>
    <w:rsid w:val="00BD63F9"/>
    <w:rsid w:val="00BE1C7E"/>
    <w:rsid w:val="00BF6AB5"/>
    <w:rsid w:val="00C12569"/>
    <w:rsid w:val="00C14E64"/>
    <w:rsid w:val="00C309E4"/>
    <w:rsid w:val="00C30D81"/>
    <w:rsid w:val="00C3273C"/>
    <w:rsid w:val="00C35E58"/>
    <w:rsid w:val="00C44298"/>
    <w:rsid w:val="00C469B0"/>
    <w:rsid w:val="00C7769A"/>
    <w:rsid w:val="00CB02BD"/>
    <w:rsid w:val="00CB1AB9"/>
    <w:rsid w:val="00CC7822"/>
    <w:rsid w:val="00CD3EF2"/>
    <w:rsid w:val="00CD66A2"/>
    <w:rsid w:val="00CD67C6"/>
    <w:rsid w:val="00CE02FF"/>
    <w:rsid w:val="00D00B3B"/>
    <w:rsid w:val="00D00F44"/>
    <w:rsid w:val="00D14610"/>
    <w:rsid w:val="00D147AA"/>
    <w:rsid w:val="00D51626"/>
    <w:rsid w:val="00D51EC6"/>
    <w:rsid w:val="00D56E79"/>
    <w:rsid w:val="00D57607"/>
    <w:rsid w:val="00D74A1A"/>
    <w:rsid w:val="00D74CFE"/>
    <w:rsid w:val="00D75741"/>
    <w:rsid w:val="00D85C76"/>
    <w:rsid w:val="00DA570C"/>
    <w:rsid w:val="00DB4AAF"/>
    <w:rsid w:val="00DB9A70"/>
    <w:rsid w:val="00DC5F6B"/>
    <w:rsid w:val="00DD1A5F"/>
    <w:rsid w:val="00DE3E01"/>
    <w:rsid w:val="00DF0D28"/>
    <w:rsid w:val="00E075FA"/>
    <w:rsid w:val="00E14E2C"/>
    <w:rsid w:val="00E17C0D"/>
    <w:rsid w:val="00E3048D"/>
    <w:rsid w:val="00E35BD6"/>
    <w:rsid w:val="00E37779"/>
    <w:rsid w:val="00E409A4"/>
    <w:rsid w:val="00E43193"/>
    <w:rsid w:val="00E66737"/>
    <w:rsid w:val="00EA316E"/>
    <w:rsid w:val="00EA7469"/>
    <w:rsid w:val="00EB131A"/>
    <w:rsid w:val="00EB19FC"/>
    <w:rsid w:val="00EB6902"/>
    <w:rsid w:val="00EC1559"/>
    <w:rsid w:val="00EC1B3E"/>
    <w:rsid w:val="00ED5556"/>
    <w:rsid w:val="00EF2298"/>
    <w:rsid w:val="00F0621F"/>
    <w:rsid w:val="00F14EB7"/>
    <w:rsid w:val="00F16D56"/>
    <w:rsid w:val="00F3691C"/>
    <w:rsid w:val="00F43888"/>
    <w:rsid w:val="00F52D4E"/>
    <w:rsid w:val="00F543BE"/>
    <w:rsid w:val="00F60CCE"/>
    <w:rsid w:val="00F65776"/>
    <w:rsid w:val="00F6686B"/>
    <w:rsid w:val="00F9067E"/>
    <w:rsid w:val="00FA4591"/>
    <w:rsid w:val="00FB4BB8"/>
    <w:rsid w:val="00FD3C29"/>
    <w:rsid w:val="00FD56A1"/>
    <w:rsid w:val="00FF4FFE"/>
    <w:rsid w:val="00FFF766"/>
    <w:rsid w:val="01698F12"/>
    <w:rsid w:val="0172E7F6"/>
    <w:rsid w:val="019B52EC"/>
    <w:rsid w:val="01A31F3A"/>
    <w:rsid w:val="01B640B6"/>
    <w:rsid w:val="01BB6914"/>
    <w:rsid w:val="01BD1B7D"/>
    <w:rsid w:val="01D23834"/>
    <w:rsid w:val="0204A222"/>
    <w:rsid w:val="020C3DD3"/>
    <w:rsid w:val="02470919"/>
    <w:rsid w:val="026957CB"/>
    <w:rsid w:val="026FD8F8"/>
    <w:rsid w:val="02951BC5"/>
    <w:rsid w:val="029B0911"/>
    <w:rsid w:val="02ABF0DA"/>
    <w:rsid w:val="02C71175"/>
    <w:rsid w:val="02D34285"/>
    <w:rsid w:val="02DDFA57"/>
    <w:rsid w:val="02E2D420"/>
    <w:rsid w:val="02F5FF57"/>
    <w:rsid w:val="02FE835A"/>
    <w:rsid w:val="03048961"/>
    <w:rsid w:val="031E4B07"/>
    <w:rsid w:val="03219959"/>
    <w:rsid w:val="0334ED8D"/>
    <w:rsid w:val="0347AEA9"/>
    <w:rsid w:val="03515463"/>
    <w:rsid w:val="0354161E"/>
    <w:rsid w:val="036A641E"/>
    <w:rsid w:val="0388146F"/>
    <w:rsid w:val="0398C361"/>
    <w:rsid w:val="03ACB7E6"/>
    <w:rsid w:val="03B188D6"/>
    <w:rsid w:val="03BAB1A9"/>
    <w:rsid w:val="03C943DF"/>
    <w:rsid w:val="03CB45F1"/>
    <w:rsid w:val="03D851E8"/>
    <w:rsid w:val="03D9FD08"/>
    <w:rsid w:val="03FD5BDE"/>
    <w:rsid w:val="04040EE1"/>
    <w:rsid w:val="04050B00"/>
    <w:rsid w:val="041506B6"/>
    <w:rsid w:val="0428FD5E"/>
    <w:rsid w:val="043700B0"/>
    <w:rsid w:val="0457F55B"/>
    <w:rsid w:val="0463FE32"/>
    <w:rsid w:val="0469B611"/>
    <w:rsid w:val="047615E6"/>
    <w:rsid w:val="047818BC"/>
    <w:rsid w:val="047D7084"/>
    <w:rsid w:val="04A990DF"/>
    <w:rsid w:val="04B3ED49"/>
    <w:rsid w:val="04CCAE12"/>
    <w:rsid w:val="04E33266"/>
    <w:rsid w:val="050CF99F"/>
    <w:rsid w:val="0525A25F"/>
    <w:rsid w:val="052E75D9"/>
    <w:rsid w:val="053C110E"/>
    <w:rsid w:val="059B0440"/>
    <w:rsid w:val="05A71270"/>
    <w:rsid w:val="05BFEB9B"/>
    <w:rsid w:val="05C554E0"/>
    <w:rsid w:val="05CBE0A5"/>
    <w:rsid w:val="05E056FD"/>
    <w:rsid w:val="05E415A3"/>
    <w:rsid w:val="05E50902"/>
    <w:rsid w:val="0610FED2"/>
    <w:rsid w:val="06481F81"/>
    <w:rsid w:val="064ED0AC"/>
    <w:rsid w:val="0682130A"/>
    <w:rsid w:val="06BD584C"/>
    <w:rsid w:val="06C73D15"/>
    <w:rsid w:val="06D801AC"/>
    <w:rsid w:val="06D82712"/>
    <w:rsid w:val="06E5474F"/>
    <w:rsid w:val="070C8712"/>
    <w:rsid w:val="07165731"/>
    <w:rsid w:val="0717044E"/>
    <w:rsid w:val="0725AF6F"/>
    <w:rsid w:val="072F0F54"/>
    <w:rsid w:val="073BC237"/>
    <w:rsid w:val="076490D9"/>
    <w:rsid w:val="07740643"/>
    <w:rsid w:val="079106EF"/>
    <w:rsid w:val="079A48C6"/>
    <w:rsid w:val="07D5892B"/>
    <w:rsid w:val="07EAD5B6"/>
    <w:rsid w:val="07F3B44E"/>
    <w:rsid w:val="08132CC6"/>
    <w:rsid w:val="08135288"/>
    <w:rsid w:val="08200029"/>
    <w:rsid w:val="0821F665"/>
    <w:rsid w:val="0830E5F0"/>
    <w:rsid w:val="083A6612"/>
    <w:rsid w:val="086F8F17"/>
    <w:rsid w:val="088679DC"/>
    <w:rsid w:val="088A42A5"/>
    <w:rsid w:val="08914F8D"/>
    <w:rsid w:val="08940707"/>
    <w:rsid w:val="08A113F9"/>
    <w:rsid w:val="08A948FA"/>
    <w:rsid w:val="08AA6245"/>
    <w:rsid w:val="08BD9814"/>
    <w:rsid w:val="08C1F0A3"/>
    <w:rsid w:val="08DE68F1"/>
    <w:rsid w:val="08DF672E"/>
    <w:rsid w:val="08F53AED"/>
    <w:rsid w:val="0905BE0F"/>
    <w:rsid w:val="0915AFFE"/>
    <w:rsid w:val="093A31DC"/>
    <w:rsid w:val="097E1707"/>
    <w:rsid w:val="097E3015"/>
    <w:rsid w:val="098C2F42"/>
    <w:rsid w:val="0990DC9C"/>
    <w:rsid w:val="099151C2"/>
    <w:rsid w:val="09AEA159"/>
    <w:rsid w:val="09AF600F"/>
    <w:rsid w:val="09B15677"/>
    <w:rsid w:val="09BC7799"/>
    <w:rsid w:val="09D5755F"/>
    <w:rsid w:val="09F46196"/>
    <w:rsid w:val="0A09FD23"/>
    <w:rsid w:val="0A0E68E6"/>
    <w:rsid w:val="0A134B6F"/>
    <w:rsid w:val="0A168C71"/>
    <w:rsid w:val="0A23D5F5"/>
    <w:rsid w:val="0A41CCF1"/>
    <w:rsid w:val="0A49C913"/>
    <w:rsid w:val="0A4F4FE0"/>
    <w:rsid w:val="0A70275F"/>
    <w:rsid w:val="0A81E5E1"/>
    <w:rsid w:val="0A8FBC21"/>
    <w:rsid w:val="0A97C9E4"/>
    <w:rsid w:val="0AA0C522"/>
    <w:rsid w:val="0AA88F75"/>
    <w:rsid w:val="0AC75DF7"/>
    <w:rsid w:val="0AD00DF0"/>
    <w:rsid w:val="0AD2D055"/>
    <w:rsid w:val="0B057ACB"/>
    <w:rsid w:val="0B1408C0"/>
    <w:rsid w:val="0B498A45"/>
    <w:rsid w:val="0B4FB163"/>
    <w:rsid w:val="0B5F42FE"/>
    <w:rsid w:val="0B76731D"/>
    <w:rsid w:val="0B8F9821"/>
    <w:rsid w:val="0B9B3417"/>
    <w:rsid w:val="0BAFAA6F"/>
    <w:rsid w:val="0BB2C7E2"/>
    <w:rsid w:val="0BB7C30D"/>
    <w:rsid w:val="0BBAE926"/>
    <w:rsid w:val="0BD92D2F"/>
    <w:rsid w:val="0BF84B35"/>
    <w:rsid w:val="0C04CBC3"/>
    <w:rsid w:val="0C184C3C"/>
    <w:rsid w:val="0C5C7B7B"/>
    <w:rsid w:val="0C5CC2F6"/>
    <w:rsid w:val="0C6CA89A"/>
    <w:rsid w:val="0C6E1DB3"/>
    <w:rsid w:val="0C75C52E"/>
    <w:rsid w:val="0CC51E9A"/>
    <w:rsid w:val="0D013A7D"/>
    <w:rsid w:val="0D048902"/>
    <w:rsid w:val="0D162463"/>
    <w:rsid w:val="0D2D7A9C"/>
    <w:rsid w:val="0D32647E"/>
    <w:rsid w:val="0D5236AC"/>
    <w:rsid w:val="0D5662AB"/>
    <w:rsid w:val="0D8662E8"/>
    <w:rsid w:val="0D909EF2"/>
    <w:rsid w:val="0DA0752B"/>
    <w:rsid w:val="0DBD5056"/>
    <w:rsid w:val="0DC5E8AC"/>
    <w:rsid w:val="0DD96203"/>
    <w:rsid w:val="0DED3823"/>
    <w:rsid w:val="0DFD76DB"/>
    <w:rsid w:val="0E098A4A"/>
    <w:rsid w:val="0E0DBB9A"/>
    <w:rsid w:val="0E0F7227"/>
    <w:rsid w:val="0E163996"/>
    <w:rsid w:val="0E372246"/>
    <w:rsid w:val="0E3C8415"/>
    <w:rsid w:val="0E4470A0"/>
    <w:rsid w:val="0E815168"/>
    <w:rsid w:val="0E8E86FB"/>
    <w:rsid w:val="0E90D544"/>
    <w:rsid w:val="0EA91BB1"/>
    <w:rsid w:val="0ED2D6DB"/>
    <w:rsid w:val="0EF6DE1E"/>
    <w:rsid w:val="0EFA9004"/>
    <w:rsid w:val="0F080350"/>
    <w:rsid w:val="0F1E760B"/>
    <w:rsid w:val="0F3D8793"/>
    <w:rsid w:val="0F4DCF20"/>
    <w:rsid w:val="0F7ED51F"/>
    <w:rsid w:val="0F7FD89D"/>
    <w:rsid w:val="0F807426"/>
    <w:rsid w:val="0F8387EF"/>
    <w:rsid w:val="0F842C15"/>
    <w:rsid w:val="0FB83115"/>
    <w:rsid w:val="0FBF84EE"/>
    <w:rsid w:val="0FDFF1FF"/>
    <w:rsid w:val="0FF448F7"/>
    <w:rsid w:val="0FF77025"/>
    <w:rsid w:val="101D6D09"/>
    <w:rsid w:val="102CFADF"/>
    <w:rsid w:val="106F139C"/>
    <w:rsid w:val="107B93AE"/>
    <w:rsid w:val="108471C0"/>
    <w:rsid w:val="109064F2"/>
    <w:rsid w:val="10AD54CE"/>
    <w:rsid w:val="10C0D1C6"/>
    <w:rsid w:val="10CF9BF2"/>
    <w:rsid w:val="10DD2CFA"/>
    <w:rsid w:val="11084BF1"/>
    <w:rsid w:val="11098579"/>
    <w:rsid w:val="1117E198"/>
    <w:rsid w:val="111986C8"/>
    <w:rsid w:val="1124416D"/>
    <w:rsid w:val="1126A609"/>
    <w:rsid w:val="11295BDA"/>
    <w:rsid w:val="1133D619"/>
    <w:rsid w:val="113A61DE"/>
    <w:rsid w:val="114D631D"/>
    <w:rsid w:val="1178CD08"/>
    <w:rsid w:val="117D1291"/>
    <w:rsid w:val="1187EDAB"/>
    <w:rsid w:val="11A2D82F"/>
    <w:rsid w:val="11CC31AF"/>
    <w:rsid w:val="11E94076"/>
    <w:rsid w:val="11F2495D"/>
    <w:rsid w:val="11F47E27"/>
    <w:rsid w:val="11F66769"/>
    <w:rsid w:val="11F87A36"/>
    <w:rsid w:val="1209F65F"/>
    <w:rsid w:val="12100ACF"/>
    <w:rsid w:val="12139116"/>
    <w:rsid w:val="1234E18F"/>
    <w:rsid w:val="12530AC5"/>
    <w:rsid w:val="125F92C2"/>
    <w:rsid w:val="127417DF"/>
    <w:rsid w:val="1284692B"/>
    <w:rsid w:val="128EE06D"/>
    <w:rsid w:val="12CFB671"/>
    <w:rsid w:val="12E9837B"/>
    <w:rsid w:val="12F759BB"/>
    <w:rsid w:val="131D3400"/>
    <w:rsid w:val="1328AF1A"/>
    <w:rsid w:val="132F43B8"/>
    <w:rsid w:val="133F77D8"/>
    <w:rsid w:val="13400677"/>
    <w:rsid w:val="1340C597"/>
    <w:rsid w:val="1341E050"/>
    <w:rsid w:val="1343C5FA"/>
    <w:rsid w:val="1354491C"/>
    <w:rsid w:val="1356B194"/>
    <w:rsid w:val="13622AEF"/>
    <w:rsid w:val="1363BE86"/>
    <w:rsid w:val="1369A13A"/>
    <w:rsid w:val="1371DCC7"/>
    <w:rsid w:val="138C65EA"/>
    <w:rsid w:val="1391ECB7"/>
    <w:rsid w:val="1392DF75"/>
    <w:rsid w:val="13BFBD5B"/>
    <w:rsid w:val="13CC2041"/>
    <w:rsid w:val="13DBA744"/>
    <w:rsid w:val="13ECEDAE"/>
    <w:rsid w:val="1404E620"/>
    <w:rsid w:val="1405B069"/>
    <w:rsid w:val="1413C412"/>
    <w:rsid w:val="14207F2F"/>
    <w:rsid w:val="144EEAE2"/>
    <w:rsid w:val="145F5C6B"/>
    <w:rsid w:val="14ADAE40"/>
    <w:rsid w:val="14B142AB"/>
    <w:rsid w:val="14BACAC9"/>
    <w:rsid w:val="14BF18EB"/>
    <w:rsid w:val="14C03236"/>
    <w:rsid w:val="14CDEC45"/>
    <w:rsid w:val="14D4C70C"/>
    <w:rsid w:val="14D63D77"/>
    <w:rsid w:val="14DD09A2"/>
    <w:rsid w:val="14EA30C3"/>
    <w:rsid w:val="14FDE8BC"/>
    <w:rsid w:val="151DE148"/>
    <w:rsid w:val="152BD5ED"/>
    <w:rsid w:val="152BE6B5"/>
    <w:rsid w:val="15325D3A"/>
    <w:rsid w:val="15453F15"/>
    <w:rsid w:val="15477CED"/>
    <w:rsid w:val="154BB3AB"/>
    <w:rsid w:val="1557F654"/>
    <w:rsid w:val="15975D9D"/>
    <w:rsid w:val="15B2C639"/>
    <w:rsid w:val="15C2A04A"/>
    <w:rsid w:val="15CF78E2"/>
    <w:rsid w:val="15DC548C"/>
    <w:rsid w:val="15DEBD04"/>
    <w:rsid w:val="15E14CBA"/>
    <w:rsid w:val="15F1A117"/>
    <w:rsid w:val="1605F031"/>
    <w:rsid w:val="16064B1D"/>
    <w:rsid w:val="160C132D"/>
    <w:rsid w:val="160F465B"/>
    <w:rsid w:val="161AC175"/>
    <w:rsid w:val="165ADEB4"/>
    <w:rsid w:val="166BC279"/>
    <w:rsid w:val="166DE410"/>
    <w:rsid w:val="1673C05A"/>
    <w:rsid w:val="16A3E34B"/>
    <w:rsid w:val="16C46375"/>
    <w:rsid w:val="16C753CC"/>
    <w:rsid w:val="16DD11DD"/>
    <w:rsid w:val="16DF7A55"/>
    <w:rsid w:val="16E0EF6E"/>
    <w:rsid w:val="16E4F456"/>
    <w:rsid w:val="16EA092A"/>
    <w:rsid w:val="16EFD5A6"/>
    <w:rsid w:val="1703298B"/>
    <w:rsid w:val="172A35BD"/>
    <w:rsid w:val="1731CD38"/>
    <w:rsid w:val="1746524B"/>
    <w:rsid w:val="174F45B9"/>
    <w:rsid w:val="17511BB8"/>
    <w:rsid w:val="1757F05E"/>
    <w:rsid w:val="1759FC8C"/>
    <w:rsid w:val="176019E7"/>
    <w:rsid w:val="176979CC"/>
    <w:rsid w:val="17762CAF"/>
    <w:rsid w:val="1780771A"/>
    <w:rsid w:val="178A85DB"/>
    <w:rsid w:val="17A004C2"/>
    <w:rsid w:val="17B3C5D0"/>
    <w:rsid w:val="17BB5732"/>
    <w:rsid w:val="17C6D967"/>
    <w:rsid w:val="17C7099B"/>
    <w:rsid w:val="17CF1BFD"/>
    <w:rsid w:val="17DC9EEC"/>
    <w:rsid w:val="17E26A3C"/>
    <w:rsid w:val="17ECC2D6"/>
    <w:rsid w:val="17ED1AC9"/>
    <w:rsid w:val="17FC477B"/>
    <w:rsid w:val="18190645"/>
    <w:rsid w:val="183D4DEE"/>
    <w:rsid w:val="184A08AF"/>
    <w:rsid w:val="1865B7E9"/>
    <w:rsid w:val="18808177"/>
    <w:rsid w:val="1892C9D7"/>
    <w:rsid w:val="189EB360"/>
    <w:rsid w:val="18A2CCE5"/>
    <w:rsid w:val="18BA9AB3"/>
    <w:rsid w:val="18CE227D"/>
    <w:rsid w:val="18D10E2F"/>
    <w:rsid w:val="18DB7E71"/>
    <w:rsid w:val="18FFBD41"/>
    <w:rsid w:val="190D1433"/>
    <w:rsid w:val="190DF272"/>
    <w:rsid w:val="19109276"/>
    <w:rsid w:val="194FAC95"/>
    <w:rsid w:val="1955471F"/>
    <w:rsid w:val="19567CC4"/>
    <w:rsid w:val="195BB95C"/>
    <w:rsid w:val="196BF814"/>
    <w:rsid w:val="196FE98B"/>
    <w:rsid w:val="1984BACF"/>
    <w:rsid w:val="198A2D49"/>
    <w:rsid w:val="199000AF"/>
    <w:rsid w:val="19AC16F9"/>
    <w:rsid w:val="19B675D0"/>
    <w:rsid w:val="19BA3476"/>
    <w:rsid w:val="19BC3A92"/>
    <w:rsid w:val="19C8D5DC"/>
    <w:rsid w:val="19DF3BB2"/>
    <w:rsid w:val="19EF5106"/>
    <w:rsid w:val="1A1C4818"/>
    <w:rsid w:val="1A1CBC56"/>
    <w:rsid w:val="1A5712BF"/>
    <w:rsid w:val="1AA77F15"/>
    <w:rsid w:val="1AB658D3"/>
    <w:rsid w:val="1AC668EE"/>
    <w:rsid w:val="1AD6102E"/>
    <w:rsid w:val="1AE8DE9C"/>
    <w:rsid w:val="1B07E8B2"/>
    <w:rsid w:val="1B203121"/>
    <w:rsid w:val="1B2BA1A3"/>
    <w:rsid w:val="1B3FA999"/>
    <w:rsid w:val="1B7B5B15"/>
    <w:rsid w:val="1B99A2DE"/>
    <w:rsid w:val="1BA388A2"/>
    <w:rsid w:val="1BAE1076"/>
    <w:rsid w:val="1BB079B4"/>
    <w:rsid w:val="1BB1A99D"/>
    <w:rsid w:val="1BC0F489"/>
    <w:rsid w:val="1BC24264"/>
    <w:rsid w:val="1BD57177"/>
    <w:rsid w:val="1BE89FCE"/>
    <w:rsid w:val="1BEA14E7"/>
    <w:rsid w:val="1BF93BA4"/>
    <w:rsid w:val="1C15AEE9"/>
    <w:rsid w:val="1C1ABCBC"/>
    <w:rsid w:val="1C1AE912"/>
    <w:rsid w:val="1C1D04F7"/>
    <w:rsid w:val="1C1DB538"/>
    <w:rsid w:val="1C2EADAA"/>
    <w:rsid w:val="1C426801"/>
    <w:rsid w:val="1C500F03"/>
    <w:rsid w:val="1C57A1E4"/>
    <w:rsid w:val="1C59854B"/>
    <w:rsid w:val="1C648322"/>
    <w:rsid w:val="1C68622C"/>
    <w:rsid w:val="1C8468BB"/>
    <w:rsid w:val="1C84A388"/>
    <w:rsid w:val="1C870CDD"/>
    <w:rsid w:val="1C96E5F3"/>
    <w:rsid w:val="1CA9B227"/>
    <w:rsid w:val="1CAE8D8D"/>
    <w:rsid w:val="1CAECDC7"/>
    <w:rsid w:val="1CBAE837"/>
    <w:rsid w:val="1CD14E0D"/>
    <w:rsid w:val="1CE1E4FC"/>
    <w:rsid w:val="1D388D2C"/>
    <w:rsid w:val="1D57C1AF"/>
    <w:rsid w:val="1D6174A2"/>
    <w:rsid w:val="1D62FF60"/>
    <w:rsid w:val="1D66FB6F"/>
    <w:rsid w:val="1D819803"/>
    <w:rsid w:val="1D999170"/>
    <w:rsid w:val="1DCB9AED"/>
    <w:rsid w:val="1DCD41F5"/>
    <w:rsid w:val="1DDAF0F7"/>
    <w:rsid w:val="1DDB07B8"/>
    <w:rsid w:val="1DFD67A0"/>
    <w:rsid w:val="1E256EB3"/>
    <w:rsid w:val="1E27A29B"/>
    <w:rsid w:val="1E31ED06"/>
    <w:rsid w:val="1E3D0C52"/>
    <w:rsid w:val="1E496F38"/>
    <w:rsid w:val="1E6F2940"/>
    <w:rsid w:val="1E725CB5"/>
    <w:rsid w:val="1E7E8E18"/>
    <w:rsid w:val="1E9D75EF"/>
    <w:rsid w:val="1E9EEB08"/>
    <w:rsid w:val="1EA2B287"/>
    <w:rsid w:val="1ECB3FBC"/>
    <w:rsid w:val="1EE234CC"/>
    <w:rsid w:val="1EE9901B"/>
    <w:rsid w:val="1EF55878"/>
    <w:rsid w:val="1F05EC5E"/>
    <w:rsid w:val="1F0E0834"/>
    <w:rsid w:val="1F182134"/>
    <w:rsid w:val="1F1F2B02"/>
    <w:rsid w:val="1F25D16E"/>
    <w:rsid w:val="1F2E3E94"/>
    <w:rsid w:val="1F48B446"/>
    <w:rsid w:val="1F61ADAC"/>
    <w:rsid w:val="1F8EDB02"/>
    <w:rsid w:val="1F9A9A86"/>
    <w:rsid w:val="1FB2BB50"/>
    <w:rsid w:val="1FB3CBBC"/>
    <w:rsid w:val="1FBB92DB"/>
    <w:rsid w:val="1FC26746"/>
    <w:rsid w:val="1FFE798F"/>
    <w:rsid w:val="20077A08"/>
    <w:rsid w:val="201095C5"/>
    <w:rsid w:val="2023B383"/>
    <w:rsid w:val="20351041"/>
    <w:rsid w:val="2051F203"/>
    <w:rsid w:val="205511BB"/>
    <w:rsid w:val="2069E23B"/>
    <w:rsid w:val="20779BD5"/>
    <w:rsid w:val="2079F9B5"/>
    <w:rsid w:val="20804811"/>
    <w:rsid w:val="20885E94"/>
    <w:rsid w:val="2094D4EB"/>
    <w:rsid w:val="2095ABCE"/>
    <w:rsid w:val="20A8DC04"/>
    <w:rsid w:val="20B4890D"/>
    <w:rsid w:val="20B5FE26"/>
    <w:rsid w:val="20BA34E4"/>
    <w:rsid w:val="20BDB8DB"/>
    <w:rsid w:val="20C53074"/>
    <w:rsid w:val="20D361DF"/>
    <w:rsid w:val="20DE364B"/>
    <w:rsid w:val="20E4FCBF"/>
    <w:rsid w:val="20F938BF"/>
    <w:rsid w:val="2103DFD5"/>
    <w:rsid w:val="212F1EAD"/>
    <w:rsid w:val="21372C2F"/>
    <w:rsid w:val="21395A59"/>
    <w:rsid w:val="214D0C67"/>
    <w:rsid w:val="214E0886"/>
    <w:rsid w:val="21955C5A"/>
    <w:rsid w:val="21A00B6C"/>
    <w:rsid w:val="21A5D6EF"/>
    <w:rsid w:val="21AD6ED5"/>
    <w:rsid w:val="21BD81EB"/>
    <w:rsid w:val="21D910E8"/>
    <w:rsid w:val="2204B67D"/>
    <w:rsid w:val="221F3AA1"/>
    <w:rsid w:val="22202AD9"/>
    <w:rsid w:val="2223AAEE"/>
    <w:rsid w:val="222D5DE1"/>
    <w:rsid w:val="223A9F63"/>
    <w:rsid w:val="2247A29A"/>
    <w:rsid w:val="2250099E"/>
    <w:rsid w:val="22575B73"/>
    <w:rsid w:val="2262090B"/>
    <w:rsid w:val="22663965"/>
    <w:rsid w:val="226680E0"/>
    <w:rsid w:val="22749639"/>
    <w:rsid w:val="22905C50"/>
    <w:rsid w:val="2292F27D"/>
    <w:rsid w:val="229669A8"/>
    <w:rsid w:val="22A16CE3"/>
    <w:rsid w:val="22A453B5"/>
    <w:rsid w:val="22A6DA36"/>
    <w:rsid w:val="22B76716"/>
    <w:rsid w:val="22DC7B1B"/>
    <w:rsid w:val="22DE2223"/>
    <w:rsid w:val="22E8D3EF"/>
    <w:rsid w:val="22E988EA"/>
    <w:rsid w:val="22EEF853"/>
    <w:rsid w:val="22FF12CD"/>
    <w:rsid w:val="230E29B1"/>
    <w:rsid w:val="231A1DD4"/>
    <w:rsid w:val="233B264C"/>
    <w:rsid w:val="2344045E"/>
    <w:rsid w:val="23509B49"/>
    <w:rsid w:val="235165C1"/>
    <w:rsid w:val="23823C99"/>
    <w:rsid w:val="23888309"/>
    <w:rsid w:val="23A81081"/>
    <w:rsid w:val="23B1580F"/>
    <w:rsid w:val="23D20553"/>
    <w:rsid w:val="23DB9809"/>
    <w:rsid w:val="23E196EE"/>
    <w:rsid w:val="23E31FED"/>
    <w:rsid w:val="23E8181B"/>
    <w:rsid w:val="23F6F60D"/>
    <w:rsid w:val="23F8453A"/>
    <w:rsid w:val="23F8C70D"/>
    <w:rsid w:val="2409379B"/>
    <w:rsid w:val="241B3A41"/>
    <w:rsid w:val="24401AE1"/>
    <w:rsid w:val="24427820"/>
    <w:rsid w:val="246616EF"/>
    <w:rsid w:val="247A7A41"/>
    <w:rsid w:val="247CDC86"/>
    <w:rsid w:val="2492FBDD"/>
    <w:rsid w:val="249A52C8"/>
    <w:rsid w:val="24B1504A"/>
    <w:rsid w:val="24C37421"/>
    <w:rsid w:val="24C5A809"/>
    <w:rsid w:val="24CB89C2"/>
    <w:rsid w:val="24DA794D"/>
    <w:rsid w:val="24F3F4B8"/>
    <w:rsid w:val="24F53541"/>
    <w:rsid w:val="24FAC4E7"/>
    <w:rsid w:val="25039BF8"/>
    <w:rsid w:val="250A27BD"/>
    <w:rsid w:val="2511C13A"/>
    <w:rsid w:val="252381F0"/>
    <w:rsid w:val="2524F709"/>
    <w:rsid w:val="252AE29B"/>
    <w:rsid w:val="252BC88A"/>
    <w:rsid w:val="25400DE9"/>
    <w:rsid w:val="254DBCEB"/>
    <w:rsid w:val="2574BB88"/>
    <w:rsid w:val="25766C4B"/>
    <w:rsid w:val="25CF7A5A"/>
    <w:rsid w:val="25CFBAB4"/>
    <w:rsid w:val="25DB21F4"/>
    <w:rsid w:val="25E9AFE9"/>
    <w:rsid w:val="25EBF6F8"/>
    <w:rsid w:val="26067734"/>
    <w:rsid w:val="260C1510"/>
    <w:rsid w:val="260C302F"/>
    <w:rsid w:val="2616004E"/>
    <w:rsid w:val="2621E785"/>
    <w:rsid w:val="26405AA9"/>
    <w:rsid w:val="266668BA"/>
    <w:rsid w:val="266E5D23"/>
    <w:rsid w:val="26721BC9"/>
    <w:rsid w:val="267F20BF"/>
    <w:rsid w:val="2689103E"/>
    <w:rsid w:val="268EA7C2"/>
    <w:rsid w:val="26903B59"/>
    <w:rsid w:val="26AE5BE4"/>
    <w:rsid w:val="26D768EA"/>
    <w:rsid w:val="26D95191"/>
    <w:rsid w:val="26E62762"/>
    <w:rsid w:val="26E853CA"/>
    <w:rsid w:val="26F35D6B"/>
    <w:rsid w:val="26F489FD"/>
    <w:rsid w:val="2719E4CD"/>
    <w:rsid w:val="271FA56C"/>
    <w:rsid w:val="2753BC70"/>
    <w:rsid w:val="275C54C6"/>
    <w:rsid w:val="275FA4C8"/>
    <w:rsid w:val="276050D5"/>
    <w:rsid w:val="2777242B"/>
    <w:rsid w:val="27BBCC18"/>
    <w:rsid w:val="27D07D1F"/>
    <w:rsid w:val="27D6C47A"/>
    <w:rsid w:val="27D6E1A6"/>
    <w:rsid w:val="27F2FE60"/>
    <w:rsid w:val="27FD9ADE"/>
    <w:rsid w:val="280B49E0"/>
    <w:rsid w:val="280FED9D"/>
    <w:rsid w:val="2822472E"/>
    <w:rsid w:val="283ED624"/>
    <w:rsid w:val="284789FB"/>
    <w:rsid w:val="288E2715"/>
    <w:rsid w:val="28C2B713"/>
    <w:rsid w:val="28DC06C2"/>
    <w:rsid w:val="290117A5"/>
    <w:rsid w:val="29176AE7"/>
    <w:rsid w:val="291DF6AC"/>
    <w:rsid w:val="2938B2A0"/>
    <w:rsid w:val="29642E24"/>
    <w:rsid w:val="299623D4"/>
    <w:rsid w:val="29A06E3F"/>
    <w:rsid w:val="29A0E6B3"/>
    <w:rsid w:val="29A7E48A"/>
    <w:rsid w:val="29B46D5C"/>
    <w:rsid w:val="29C7B27F"/>
    <w:rsid w:val="29DAEC0A"/>
    <w:rsid w:val="29DCDE3C"/>
    <w:rsid w:val="29DDAA79"/>
    <w:rsid w:val="2A07A906"/>
    <w:rsid w:val="2A0BF728"/>
    <w:rsid w:val="2A1D08E9"/>
    <w:rsid w:val="2A22D5F8"/>
    <w:rsid w:val="2A547585"/>
    <w:rsid w:val="2A5E9D19"/>
    <w:rsid w:val="2A79F945"/>
    <w:rsid w:val="2A7E501E"/>
    <w:rsid w:val="2A81255B"/>
    <w:rsid w:val="2A87A44B"/>
    <w:rsid w:val="2A940087"/>
    <w:rsid w:val="2AA9CCBF"/>
    <w:rsid w:val="2AAEF7BE"/>
    <w:rsid w:val="2AAF538C"/>
    <w:rsid w:val="2AB08F51"/>
    <w:rsid w:val="2AB83578"/>
    <w:rsid w:val="2B21CE20"/>
    <w:rsid w:val="2B279F32"/>
    <w:rsid w:val="2B27A9CA"/>
    <w:rsid w:val="2B5A9101"/>
    <w:rsid w:val="2B740C6C"/>
    <w:rsid w:val="2B82FBF7"/>
    <w:rsid w:val="2B89F6FB"/>
    <w:rsid w:val="2BA613B5"/>
    <w:rsid w:val="2BBA7874"/>
    <w:rsid w:val="2BBB6040"/>
    <w:rsid w:val="2BBF3C12"/>
    <w:rsid w:val="2BCEBE50"/>
    <w:rsid w:val="2BF758E0"/>
    <w:rsid w:val="2BFB5F01"/>
    <w:rsid w:val="2BFC784C"/>
    <w:rsid w:val="2C4C3849"/>
    <w:rsid w:val="2C4DA4A0"/>
    <w:rsid w:val="2C744D99"/>
    <w:rsid w:val="2C8A51A7"/>
    <w:rsid w:val="2C91430E"/>
    <w:rsid w:val="2C9D9FE6"/>
    <w:rsid w:val="2CA2ADB9"/>
    <w:rsid w:val="2CAF7690"/>
    <w:rsid w:val="2CB3518D"/>
    <w:rsid w:val="2CBED333"/>
    <w:rsid w:val="2CD82637"/>
    <w:rsid w:val="2CEEFCB8"/>
    <w:rsid w:val="2D0F6ABB"/>
    <w:rsid w:val="2D11F8DA"/>
    <w:rsid w:val="2D3168A5"/>
    <w:rsid w:val="2D4216E7"/>
    <w:rsid w:val="2D42CE9C"/>
    <w:rsid w:val="2D63BD7D"/>
    <w:rsid w:val="2D71A41F"/>
    <w:rsid w:val="2D82E564"/>
    <w:rsid w:val="2D84D9EE"/>
    <w:rsid w:val="2D8D8774"/>
    <w:rsid w:val="2D93E2F8"/>
    <w:rsid w:val="2D95A663"/>
    <w:rsid w:val="2D9CB88D"/>
    <w:rsid w:val="2DA73137"/>
    <w:rsid w:val="2DA7AB83"/>
    <w:rsid w:val="2DC24140"/>
    <w:rsid w:val="2DC251D2"/>
    <w:rsid w:val="2DF0F607"/>
    <w:rsid w:val="2E0173B6"/>
    <w:rsid w:val="2E12D4EE"/>
    <w:rsid w:val="2E575528"/>
    <w:rsid w:val="2E5A525E"/>
    <w:rsid w:val="2E661EC7"/>
    <w:rsid w:val="2E701C29"/>
    <w:rsid w:val="2E724BCB"/>
    <w:rsid w:val="2E8354CC"/>
    <w:rsid w:val="2E891533"/>
    <w:rsid w:val="2EB15905"/>
    <w:rsid w:val="2EB1AA1A"/>
    <w:rsid w:val="2EC4843C"/>
    <w:rsid w:val="2EF82C01"/>
    <w:rsid w:val="2EF86F23"/>
    <w:rsid w:val="2F11B80A"/>
    <w:rsid w:val="2F151CA1"/>
    <w:rsid w:val="2F657746"/>
    <w:rsid w:val="2F674846"/>
    <w:rsid w:val="2F6C051C"/>
    <w:rsid w:val="2F7C19C1"/>
    <w:rsid w:val="2F7EFB71"/>
    <w:rsid w:val="2FAE9182"/>
    <w:rsid w:val="2FBB32C1"/>
    <w:rsid w:val="2FFC1807"/>
    <w:rsid w:val="3019FBED"/>
    <w:rsid w:val="30342942"/>
    <w:rsid w:val="305E1DFB"/>
    <w:rsid w:val="306BE169"/>
    <w:rsid w:val="307D4752"/>
    <w:rsid w:val="3082ABE6"/>
    <w:rsid w:val="3099BDDE"/>
    <w:rsid w:val="30B13CFF"/>
    <w:rsid w:val="30B2064D"/>
    <w:rsid w:val="30D1C7FD"/>
    <w:rsid w:val="30EF3770"/>
    <w:rsid w:val="30F3BADC"/>
    <w:rsid w:val="30FCFABE"/>
    <w:rsid w:val="3106BE73"/>
    <w:rsid w:val="31103B34"/>
    <w:rsid w:val="312B780A"/>
    <w:rsid w:val="313A1192"/>
    <w:rsid w:val="3153BAC7"/>
    <w:rsid w:val="315C93C3"/>
    <w:rsid w:val="319A658A"/>
    <w:rsid w:val="31B1D515"/>
    <w:rsid w:val="31B5217E"/>
    <w:rsid w:val="31B7CE60"/>
    <w:rsid w:val="31C086E2"/>
    <w:rsid w:val="31C27D72"/>
    <w:rsid w:val="31CC004E"/>
    <w:rsid w:val="31E09D02"/>
    <w:rsid w:val="31E2EB4B"/>
    <w:rsid w:val="31E857B7"/>
    <w:rsid w:val="31FB31B8"/>
    <w:rsid w:val="3211EBA3"/>
    <w:rsid w:val="321F6CD3"/>
    <w:rsid w:val="3226C2E1"/>
    <w:rsid w:val="3241A7D2"/>
    <w:rsid w:val="324B0D70"/>
    <w:rsid w:val="32561E43"/>
    <w:rsid w:val="3258D1F8"/>
    <w:rsid w:val="32595AA1"/>
    <w:rsid w:val="32712C4A"/>
    <w:rsid w:val="3283BB77"/>
    <w:rsid w:val="328B12E8"/>
    <w:rsid w:val="3295A5C9"/>
    <w:rsid w:val="329FE527"/>
    <w:rsid w:val="32B1C0AB"/>
    <w:rsid w:val="32B9A4FC"/>
    <w:rsid w:val="32BDF31E"/>
    <w:rsid w:val="332359C5"/>
    <w:rsid w:val="332A4D51"/>
    <w:rsid w:val="332E6B6B"/>
    <w:rsid w:val="33392B43"/>
    <w:rsid w:val="335E6E10"/>
    <w:rsid w:val="33607832"/>
    <w:rsid w:val="336B328C"/>
    <w:rsid w:val="338A003C"/>
    <w:rsid w:val="338BD039"/>
    <w:rsid w:val="33A67688"/>
    <w:rsid w:val="33D6FFDF"/>
    <w:rsid w:val="33E27AF9"/>
    <w:rsid w:val="33FF6AD5"/>
    <w:rsid w:val="341BF6CE"/>
    <w:rsid w:val="34228293"/>
    <w:rsid w:val="34289695"/>
    <w:rsid w:val="34316085"/>
    <w:rsid w:val="34337BFD"/>
    <w:rsid w:val="345B9B80"/>
    <w:rsid w:val="3467FD89"/>
    <w:rsid w:val="3477A6A1"/>
    <w:rsid w:val="3485EC20"/>
    <w:rsid w:val="34A4ACE3"/>
    <w:rsid w:val="34A733D9"/>
    <w:rsid w:val="34C44214"/>
    <w:rsid w:val="34CEEAF7"/>
    <w:rsid w:val="34D03F07"/>
    <w:rsid w:val="34D59747"/>
    <w:rsid w:val="3534CAB8"/>
    <w:rsid w:val="354A903D"/>
    <w:rsid w:val="354AEB29"/>
    <w:rsid w:val="355DEC68"/>
    <w:rsid w:val="359ED1A3"/>
    <w:rsid w:val="35B0180D"/>
    <w:rsid w:val="35B7FA00"/>
    <w:rsid w:val="35D82DF8"/>
    <w:rsid w:val="3609B943"/>
    <w:rsid w:val="360A2AB8"/>
    <w:rsid w:val="363A8ACF"/>
    <w:rsid w:val="365548C5"/>
    <w:rsid w:val="366222E6"/>
    <w:rsid w:val="3670348D"/>
    <w:rsid w:val="3676E5B8"/>
    <w:rsid w:val="367AC521"/>
    <w:rsid w:val="3693F657"/>
    <w:rsid w:val="36A65F23"/>
    <w:rsid w:val="36A7F795"/>
    <w:rsid w:val="36BFBC10"/>
    <w:rsid w:val="36D3C406"/>
    <w:rsid w:val="36DB451B"/>
    <w:rsid w:val="36E4B7DB"/>
    <w:rsid w:val="36EC9B3A"/>
    <w:rsid w:val="36EEBAA9"/>
    <w:rsid w:val="37180F2A"/>
    <w:rsid w:val="3722FD89"/>
    <w:rsid w:val="372DC7E3"/>
    <w:rsid w:val="373F03B5"/>
    <w:rsid w:val="374009E6"/>
    <w:rsid w:val="3749E70F"/>
    <w:rsid w:val="3751E6CD"/>
    <w:rsid w:val="37918B7F"/>
    <w:rsid w:val="37AAA76C"/>
    <w:rsid w:val="37B11F64"/>
    <w:rsid w:val="37BA96AD"/>
    <w:rsid w:val="37BC2F11"/>
    <w:rsid w:val="37BC90C3"/>
    <w:rsid w:val="37C01D93"/>
    <w:rsid w:val="37CB3EE1"/>
    <w:rsid w:val="37E1FBC9"/>
    <w:rsid w:val="37EFF765"/>
    <w:rsid w:val="38105A11"/>
    <w:rsid w:val="3814B7BA"/>
    <w:rsid w:val="382AD019"/>
    <w:rsid w:val="382ADD9B"/>
    <w:rsid w:val="383BF9CA"/>
    <w:rsid w:val="385B30A3"/>
    <w:rsid w:val="385D3379"/>
    <w:rsid w:val="386FF74F"/>
    <w:rsid w:val="3875267B"/>
    <w:rsid w:val="387DEBF4"/>
    <w:rsid w:val="38AA0C5B"/>
    <w:rsid w:val="38AD3389"/>
    <w:rsid w:val="38C5BB95"/>
    <w:rsid w:val="38C8918D"/>
    <w:rsid w:val="38F35B27"/>
    <w:rsid w:val="38FCFB62"/>
    <w:rsid w:val="39029702"/>
    <w:rsid w:val="391B55F4"/>
    <w:rsid w:val="39249132"/>
    <w:rsid w:val="39475DB8"/>
    <w:rsid w:val="3951D23F"/>
    <w:rsid w:val="395681DD"/>
    <w:rsid w:val="39580638"/>
    <w:rsid w:val="396B4226"/>
    <w:rsid w:val="397159C3"/>
    <w:rsid w:val="39855EA6"/>
    <w:rsid w:val="398608B2"/>
    <w:rsid w:val="39A7E6E8"/>
    <w:rsid w:val="39D46A13"/>
    <w:rsid w:val="39EA30F5"/>
    <w:rsid w:val="39FE2441"/>
    <w:rsid w:val="3A00B3F7"/>
    <w:rsid w:val="3A159048"/>
    <w:rsid w:val="3A1FCFA6"/>
    <w:rsid w:val="3A25C3F3"/>
    <w:rsid w:val="3A2FFCC5"/>
    <w:rsid w:val="3A30075D"/>
    <w:rsid w:val="3A330575"/>
    <w:rsid w:val="3A38B399"/>
    <w:rsid w:val="3A3C1F31"/>
    <w:rsid w:val="3A6101C5"/>
    <w:rsid w:val="3A76874B"/>
    <w:rsid w:val="3AA26871"/>
    <w:rsid w:val="3AA45118"/>
    <w:rsid w:val="3AAF98B3"/>
    <w:rsid w:val="3ABDBF90"/>
    <w:rsid w:val="3AC4DE1F"/>
    <w:rsid w:val="3AE1D64F"/>
    <w:rsid w:val="3AF1D6A2"/>
    <w:rsid w:val="3AF2B082"/>
    <w:rsid w:val="3AF78B84"/>
    <w:rsid w:val="3AF95AAC"/>
    <w:rsid w:val="3B12B6B7"/>
    <w:rsid w:val="3B18EF6E"/>
    <w:rsid w:val="3B1D12BB"/>
    <w:rsid w:val="3B233C9E"/>
    <w:rsid w:val="3B308434"/>
    <w:rsid w:val="3B309CFD"/>
    <w:rsid w:val="3B457DB1"/>
    <w:rsid w:val="3B48383C"/>
    <w:rsid w:val="3B4F3263"/>
    <w:rsid w:val="3B6F2134"/>
    <w:rsid w:val="3BA9C44C"/>
    <w:rsid w:val="3BB1C9C9"/>
    <w:rsid w:val="3BB7CDF0"/>
    <w:rsid w:val="3BC1D1BD"/>
    <w:rsid w:val="3BCBACE9"/>
    <w:rsid w:val="3BE92C28"/>
    <w:rsid w:val="3BECCC69"/>
    <w:rsid w:val="3C025D5E"/>
    <w:rsid w:val="3C12CDEC"/>
    <w:rsid w:val="3C23AFAF"/>
    <w:rsid w:val="3C28EF58"/>
    <w:rsid w:val="3C29B8BA"/>
    <w:rsid w:val="3C4A1893"/>
    <w:rsid w:val="3C5D5481"/>
    <w:rsid w:val="3C5F55F4"/>
    <w:rsid w:val="3C7D08A3"/>
    <w:rsid w:val="3C8A202D"/>
    <w:rsid w:val="3C95546C"/>
    <w:rsid w:val="3C99F943"/>
    <w:rsid w:val="3CC77907"/>
    <w:rsid w:val="3CD019D6"/>
    <w:rsid w:val="3CDB3029"/>
    <w:rsid w:val="3CE126D4"/>
    <w:rsid w:val="3CEFB457"/>
    <w:rsid w:val="3CFD8931"/>
    <w:rsid w:val="3D059444"/>
    <w:rsid w:val="3D10468C"/>
    <w:rsid w:val="3D10A475"/>
    <w:rsid w:val="3D3EF352"/>
    <w:rsid w:val="3D69B2F1"/>
    <w:rsid w:val="3D9CF152"/>
    <w:rsid w:val="3DB7755E"/>
    <w:rsid w:val="3DBA5511"/>
    <w:rsid w:val="3DC3030C"/>
    <w:rsid w:val="3DC6A34D"/>
    <w:rsid w:val="3E187EF5"/>
    <w:rsid w:val="3E282635"/>
    <w:rsid w:val="3E44DA67"/>
    <w:rsid w:val="3E5CAB9B"/>
    <w:rsid w:val="3EFC2A6E"/>
    <w:rsid w:val="3F0DE266"/>
    <w:rsid w:val="3F1BBF8C"/>
    <w:rsid w:val="3F32ADF3"/>
    <w:rsid w:val="3F39B9B6"/>
    <w:rsid w:val="3F42708A"/>
    <w:rsid w:val="3F466106"/>
    <w:rsid w:val="3F4F66DC"/>
    <w:rsid w:val="3F6F7FA5"/>
    <w:rsid w:val="3F776444"/>
    <w:rsid w:val="3F85589B"/>
    <w:rsid w:val="3F911971"/>
    <w:rsid w:val="3FB1C9B2"/>
    <w:rsid w:val="3FBB3FC2"/>
    <w:rsid w:val="3FE3013D"/>
    <w:rsid w:val="3FE3B9CA"/>
    <w:rsid w:val="3FE8EA61"/>
    <w:rsid w:val="400CFE3E"/>
    <w:rsid w:val="401166F0"/>
    <w:rsid w:val="401B1BA2"/>
    <w:rsid w:val="40231106"/>
    <w:rsid w:val="4028A0AC"/>
    <w:rsid w:val="402C93E2"/>
    <w:rsid w:val="402E6D35"/>
    <w:rsid w:val="402F5CE4"/>
    <w:rsid w:val="4054CA48"/>
    <w:rsid w:val="405BC54C"/>
    <w:rsid w:val="405FA42F"/>
    <w:rsid w:val="406B2F23"/>
    <w:rsid w:val="4072E9D8"/>
    <w:rsid w:val="40989D5D"/>
    <w:rsid w:val="40A10B9D"/>
    <w:rsid w:val="40A64BE1"/>
    <w:rsid w:val="40AB8E87"/>
    <w:rsid w:val="40AD221E"/>
    <w:rsid w:val="40AFF0E5"/>
    <w:rsid w:val="40B38AA9"/>
    <w:rsid w:val="40B91176"/>
    <w:rsid w:val="40C6C6F3"/>
    <w:rsid w:val="40C9E5E7"/>
    <w:rsid w:val="4118A4F9"/>
    <w:rsid w:val="4123AF4A"/>
    <w:rsid w:val="414E5CB4"/>
    <w:rsid w:val="41574B2E"/>
    <w:rsid w:val="415E8FFF"/>
    <w:rsid w:val="41644EEB"/>
    <w:rsid w:val="416ADAB0"/>
    <w:rsid w:val="41929B9A"/>
    <w:rsid w:val="41A3CA01"/>
    <w:rsid w:val="41AA1ABB"/>
    <w:rsid w:val="41B34BDB"/>
    <w:rsid w:val="41C15314"/>
    <w:rsid w:val="41C3C9FE"/>
    <w:rsid w:val="41EF8BF6"/>
    <w:rsid w:val="41F746AB"/>
    <w:rsid w:val="42009DB7"/>
    <w:rsid w:val="4207C9CD"/>
    <w:rsid w:val="422BCC11"/>
    <w:rsid w:val="422E3D49"/>
    <w:rsid w:val="425D8E13"/>
    <w:rsid w:val="42618067"/>
    <w:rsid w:val="427F3E4D"/>
    <w:rsid w:val="42B75F1F"/>
    <w:rsid w:val="42BFA1DE"/>
    <w:rsid w:val="42C647A9"/>
    <w:rsid w:val="42CF4FB3"/>
    <w:rsid w:val="42D1AEDF"/>
    <w:rsid w:val="42D7EAD1"/>
    <w:rsid w:val="42DBD789"/>
    <w:rsid w:val="430AEF96"/>
    <w:rsid w:val="4330D29B"/>
    <w:rsid w:val="43314950"/>
    <w:rsid w:val="4349A0E9"/>
    <w:rsid w:val="434E9758"/>
    <w:rsid w:val="435282D5"/>
    <w:rsid w:val="4365D114"/>
    <w:rsid w:val="436AFC13"/>
    <w:rsid w:val="437A2180"/>
    <w:rsid w:val="437B6209"/>
    <w:rsid w:val="438E97D8"/>
    <w:rsid w:val="439AEB94"/>
    <w:rsid w:val="439E8354"/>
    <w:rsid w:val="43C6FA62"/>
    <w:rsid w:val="43C962DA"/>
    <w:rsid w:val="440BFDEB"/>
    <w:rsid w:val="440FC34F"/>
    <w:rsid w:val="440FCEE2"/>
    <w:rsid w:val="441F9211"/>
    <w:rsid w:val="443712C6"/>
    <w:rsid w:val="444E9FF7"/>
    <w:rsid w:val="4462487D"/>
    <w:rsid w:val="448134B4"/>
    <w:rsid w:val="44856DA6"/>
    <w:rsid w:val="4495FAA5"/>
    <w:rsid w:val="44DF35D9"/>
    <w:rsid w:val="44F22173"/>
    <w:rsid w:val="44F2B012"/>
    <w:rsid w:val="44FC2BA0"/>
    <w:rsid w:val="450D5E37"/>
    <w:rsid w:val="451B75F4"/>
    <w:rsid w:val="452B26EF"/>
    <w:rsid w:val="452FC50E"/>
    <w:rsid w:val="45409153"/>
    <w:rsid w:val="45685A69"/>
    <w:rsid w:val="457D2BAD"/>
    <w:rsid w:val="45827647"/>
    <w:rsid w:val="4587B78F"/>
    <w:rsid w:val="459BC373"/>
    <w:rsid w:val="45A186AE"/>
    <w:rsid w:val="45B84F6C"/>
    <w:rsid w:val="45B85A04"/>
    <w:rsid w:val="45B896E7"/>
    <w:rsid w:val="45C13844"/>
    <w:rsid w:val="45E50884"/>
    <w:rsid w:val="45FD01F1"/>
    <w:rsid w:val="46410E5A"/>
    <w:rsid w:val="464D22C4"/>
    <w:rsid w:val="4657966F"/>
    <w:rsid w:val="467F351A"/>
    <w:rsid w:val="468025CF"/>
    <w:rsid w:val="468095E0"/>
    <w:rsid w:val="468A7097"/>
    <w:rsid w:val="4699915E"/>
    <w:rsid w:val="46C84449"/>
    <w:rsid w:val="46C8B0A3"/>
    <w:rsid w:val="46DF246B"/>
    <w:rsid w:val="46FA92A5"/>
    <w:rsid w:val="47166F55"/>
    <w:rsid w:val="473A43C7"/>
    <w:rsid w:val="4746CC99"/>
    <w:rsid w:val="47472BB8"/>
    <w:rsid w:val="4773470F"/>
    <w:rsid w:val="479092B9"/>
    <w:rsid w:val="479D97AF"/>
    <w:rsid w:val="47B74619"/>
    <w:rsid w:val="47B899CC"/>
    <w:rsid w:val="47BC5872"/>
    <w:rsid w:val="47CF628A"/>
    <w:rsid w:val="47DB6B61"/>
    <w:rsid w:val="48460ABF"/>
    <w:rsid w:val="48474B48"/>
    <w:rsid w:val="485591C2"/>
    <w:rsid w:val="4856293A"/>
    <w:rsid w:val="48718643"/>
    <w:rsid w:val="48730977"/>
    <w:rsid w:val="487DDE91"/>
    <w:rsid w:val="487FFF8E"/>
    <w:rsid w:val="488B56AB"/>
    <w:rsid w:val="488D7961"/>
    <w:rsid w:val="48981B3A"/>
    <w:rsid w:val="489CB2C5"/>
    <w:rsid w:val="48BA651F"/>
    <w:rsid w:val="48C0E7DA"/>
    <w:rsid w:val="48CF23BC"/>
    <w:rsid w:val="48D39F40"/>
    <w:rsid w:val="491F13C0"/>
    <w:rsid w:val="491FBACF"/>
    <w:rsid w:val="4928EBEF"/>
    <w:rsid w:val="492D37FB"/>
    <w:rsid w:val="492DC59F"/>
    <w:rsid w:val="4941870E"/>
    <w:rsid w:val="49501CE8"/>
    <w:rsid w:val="495E4636"/>
    <w:rsid w:val="49714775"/>
    <w:rsid w:val="497DFA58"/>
    <w:rsid w:val="4996A76E"/>
    <w:rsid w:val="49AD8790"/>
    <w:rsid w:val="49D2CA5D"/>
    <w:rsid w:val="49DF16C1"/>
    <w:rsid w:val="49E20E4B"/>
    <w:rsid w:val="49E25160"/>
    <w:rsid w:val="49EAA38D"/>
    <w:rsid w:val="49F33D35"/>
    <w:rsid w:val="4A13CEF8"/>
    <w:rsid w:val="4A3AB9C8"/>
    <w:rsid w:val="4A4EFBEA"/>
    <w:rsid w:val="4A80155E"/>
    <w:rsid w:val="4A82D9A4"/>
    <w:rsid w:val="4A8C3903"/>
    <w:rsid w:val="4A9DF381"/>
    <w:rsid w:val="4AC3DD5D"/>
    <w:rsid w:val="4AC93A32"/>
    <w:rsid w:val="4AD29F11"/>
    <w:rsid w:val="4AFAE0E0"/>
    <w:rsid w:val="4B06AC8D"/>
    <w:rsid w:val="4B29F3CC"/>
    <w:rsid w:val="4B4C7F1F"/>
    <w:rsid w:val="4B55AA4A"/>
    <w:rsid w:val="4B62378D"/>
    <w:rsid w:val="4B70DA20"/>
    <w:rsid w:val="4B96F9A0"/>
    <w:rsid w:val="4B9A4A0E"/>
    <w:rsid w:val="4B9FA6E3"/>
    <w:rsid w:val="4BA5CE01"/>
    <w:rsid w:val="4BA620D5"/>
    <w:rsid w:val="4C061761"/>
    <w:rsid w:val="4C25AFCE"/>
    <w:rsid w:val="4C3B1C74"/>
    <w:rsid w:val="4C3F06B2"/>
    <w:rsid w:val="4C3F304E"/>
    <w:rsid w:val="4C4073E8"/>
    <w:rsid w:val="4C5A28B0"/>
    <w:rsid w:val="4C5E0F8F"/>
    <w:rsid w:val="4C6359D0"/>
    <w:rsid w:val="4C6980EE"/>
    <w:rsid w:val="4C82F5EF"/>
    <w:rsid w:val="4C9BDA68"/>
    <w:rsid w:val="4C9DB441"/>
    <w:rsid w:val="4CA5E66F"/>
    <w:rsid w:val="4CB01D0D"/>
    <w:rsid w:val="4CB8DF74"/>
    <w:rsid w:val="4CC6F565"/>
    <w:rsid w:val="4CCC4E28"/>
    <w:rsid w:val="4CD1291C"/>
    <w:rsid w:val="4CDD1B8A"/>
    <w:rsid w:val="4CE19C1D"/>
    <w:rsid w:val="4CE605F3"/>
    <w:rsid w:val="4CE839DB"/>
    <w:rsid w:val="4CF21008"/>
    <w:rsid w:val="4CF63C56"/>
    <w:rsid w:val="4CFA3EFB"/>
    <w:rsid w:val="4D146BB1"/>
    <w:rsid w:val="4D16200B"/>
    <w:rsid w:val="4D19D5F1"/>
    <w:rsid w:val="4D2F9B51"/>
    <w:rsid w:val="4D377B35"/>
    <w:rsid w:val="4D48C19F"/>
    <w:rsid w:val="4D60BA11"/>
    <w:rsid w:val="4D61845A"/>
    <w:rsid w:val="4D6B6923"/>
    <w:rsid w:val="4D6F1EF0"/>
    <w:rsid w:val="4D7F5DA8"/>
    <w:rsid w:val="4DAA275B"/>
    <w:rsid w:val="4DB5EFB8"/>
    <w:rsid w:val="4DD33B62"/>
    <w:rsid w:val="4DD53036"/>
    <w:rsid w:val="4DD78EC2"/>
    <w:rsid w:val="4DEFB5C2"/>
    <w:rsid w:val="4DF95C45"/>
    <w:rsid w:val="4E092448"/>
    <w:rsid w:val="4E0AF2E3"/>
    <w:rsid w:val="4E188139"/>
    <w:rsid w:val="4E39CC1D"/>
    <w:rsid w:val="4E3D30B4"/>
    <w:rsid w:val="4E3D6385"/>
    <w:rsid w:val="4E54184D"/>
    <w:rsid w:val="4E5FE3CB"/>
    <w:rsid w:val="4E7472FE"/>
    <w:rsid w:val="4E8720E4"/>
    <w:rsid w:val="4E87A9DE"/>
    <w:rsid w:val="4E884EC1"/>
    <w:rsid w:val="4E9D2005"/>
    <w:rsid w:val="4EDC0D02"/>
    <w:rsid w:val="4F0477F8"/>
    <w:rsid w:val="4F115CB1"/>
    <w:rsid w:val="4F18EFA2"/>
    <w:rsid w:val="4F1D39FA"/>
    <w:rsid w:val="4F1F705A"/>
    <w:rsid w:val="4F20E6C5"/>
    <w:rsid w:val="4F21704C"/>
    <w:rsid w:val="4F383315"/>
    <w:rsid w:val="4F4A4BD3"/>
    <w:rsid w:val="4F4D7508"/>
    <w:rsid w:val="4F75204D"/>
    <w:rsid w:val="4F96F881"/>
    <w:rsid w:val="4FAB6782"/>
    <w:rsid w:val="4FB6B2A5"/>
    <w:rsid w:val="4FD4755A"/>
    <w:rsid w:val="4FEE7C65"/>
    <w:rsid w:val="4FEFB5ED"/>
    <w:rsid w:val="4FFFB73C"/>
    <w:rsid w:val="5007E22B"/>
    <w:rsid w:val="50203766"/>
    <w:rsid w:val="5025D237"/>
    <w:rsid w:val="503B4E46"/>
    <w:rsid w:val="503D2148"/>
    <w:rsid w:val="5045DD1B"/>
    <w:rsid w:val="509DFE73"/>
    <w:rsid w:val="50AA8030"/>
    <w:rsid w:val="50ABFDA8"/>
    <w:rsid w:val="50BE21A7"/>
    <w:rsid w:val="50CF20ED"/>
    <w:rsid w:val="50D200A0"/>
    <w:rsid w:val="50D685B0"/>
    <w:rsid w:val="50DB26B3"/>
    <w:rsid w:val="50DFD1E1"/>
    <w:rsid w:val="50E7BC6A"/>
    <w:rsid w:val="50F84CDE"/>
    <w:rsid w:val="50FF28F7"/>
    <w:rsid w:val="511140AB"/>
    <w:rsid w:val="5111BAF7"/>
    <w:rsid w:val="511C41D0"/>
    <w:rsid w:val="511FD918"/>
    <w:rsid w:val="5125AD48"/>
    <w:rsid w:val="51285328"/>
    <w:rsid w:val="512C604B"/>
    <w:rsid w:val="51336A9B"/>
    <w:rsid w:val="513D4A48"/>
    <w:rsid w:val="5141A3B5"/>
    <w:rsid w:val="516B832A"/>
    <w:rsid w:val="51A96B2F"/>
    <w:rsid w:val="51B3BE73"/>
    <w:rsid w:val="51C85349"/>
    <w:rsid w:val="51C9372B"/>
    <w:rsid w:val="51F226F8"/>
    <w:rsid w:val="52221B7C"/>
    <w:rsid w:val="52278DF6"/>
    <w:rsid w:val="524333FB"/>
    <w:rsid w:val="52485B63"/>
    <w:rsid w:val="526732A8"/>
    <w:rsid w:val="52842443"/>
    <w:rsid w:val="52992858"/>
    <w:rsid w:val="52B78D4D"/>
    <w:rsid w:val="52B9A8C5"/>
    <w:rsid w:val="52CA4A22"/>
    <w:rsid w:val="52E24AE3"/>
    <w:rsid w:val="5300A789"/>
    <w:rsid w:val="530AAE7A"/>
    <w:rsid w:val="533258CF"/>
    <w:rsid w:val="533D4B36"/>
    <w:rsid w:val="5352BA32"/>
    <w:rsid w:val="53789047"/>
    <w:rsid w:val="537D8174"/>
    <w:rsid w:val="53881413"/>
    <w:rsid w:val="538A50FD"/>
    <w:rsid w:val="539B62BE"/>
    <w:rsid w:val="53A03B8C"/>
    <w:rsid w:val="53A4747E"/>
    <w:rsid w:val="53AADCD1"/>
    <w:rsid w:val="53C13348"/>
    <w:rsid w:val="53C90250"/>
    <w:rsid w:val="53D80B5A"/>
    <w:rsid w:val="53EBD3E5"/>
    <w:rsid w:val="53F662BA"/>
    <w:rsid w:val="5403CD52"/>
    <w:rsid w:val="540D5B09"/>
    <w:rsid w:val="54223CDF"/>
    <w:rsid w:val="5456FD50"/>
    <w:rsid w:val="545D9585"/>
    <w:rsid w:val="546A14BA"/>
    <w:rsid w:val="5486007B"/>
    <w:rsid w:val="548C2799"/>
    <w:rsid w:val="548F17A5"/>
    <w:rsid w:val="54A1A2E9"/>
    <w:rsid w:val="54B6742D"/>
    <w:rsid w:val="54BB9F2C"/>
    <w:rsid w:val="54CAF76A"/>
    <w:rsid w:val="54D6F495"/>
    <w:rsid w:val="54DEAC52"/>
    <w:rsid w:val="54E577D8"/>
    <w:rsid w:val="54F576CF"/>
    <w:rsid w:val="5509E467"/>
    <w:rsid w:val="55473E87"/>
    <w:rsid w:val="554D97FA"/>
    <w:rsid w:val="556CD9C0"/>
    <w:rsid w:val="557182DA"/>
    <w:rsid w:val="55A697DA"/>
    <w:rsid w:val="55D2A1A2"/>
    <w:rsid w:val="55F1717E"/>
    <w:rsid w:val="55F2B9E4"/>
    <w:rsid w:val="5605155A"/>
    <w:rsid w:val="56234436"/>
    <w:rsid w:val="562404AB"/>
    <w:rsid w:val="562CCEF0"/>
    <w:rsid w:val="562E6E7A"/>
    <w:rsid w:val="56325E96"/>
    <w:rsid w:val="5634BE35"/>
    <w:rsid w:val="5646358C"/>
    <w:rsid w:val="56851A2C"/>
    <w:rsid w:val="56AC62CC"/>
    <w:rsid w:val="56B395A0"/>
    <w:rsid w:val="56F56561"/>
    <w:rsid w:val="56FF36B9"/>
    <w:rsid w:val="57071D81"/>
    <w:rsid w:val="57276EDE"/>
    <w:rsid w:val="573B3210"/>
    <w:rsid w:val="57531473"/>
    <w:rsid w:val="575FC756"/>
    <w:rsid w:val="5773931D"/>
    <w:rsid w:val="578DCB8F"/>
    <w:rsid w:val="57AD87EB"/>
    <w:rsid w:val="57CC90C8"/>
    <w:rsid w:val="57DE3300"/>
    <w:rsid w:val="57EEFF75"/>
    <w:rsid w:val="57F1596C"/>
    <w:rsid w:val="57FBF6C2"/>
    <w:rsid w:val="58349EDE"/>
    <w:rsid w:val="5845640C"/>
    <w:rsid w:val="585FC7F3"/>
    <w:rsid w:val="5863C329"/>
    <w:rsid w:val="58705DBD"/>
    <w:rsid w:val="5882ECEA"/>
    <w:rsid w:val="5886E0BF"/>
    <w:rsid w:val="5898AA35"/>
    <w:rsid w:val="589D2B49"/>
    <w:rsid w:val="58B64878"/>
    <w:rsid w:val="58B9D99A"/>
    <w:rsid w:val="58CED9AC"/>
    <w:rsid w:val="58D9B185"/>
    <w:rsid w:val="58DD1285"/>
    <w:rsid w:val="58E1F81F"/>
    <w:rsid w:val="58FB3F67"/>
    <w:rsid w:val="590A1007"/>
    <w:rsid w:val="595A9198"/>
    <w:rsid w:val="595C40BF"/>
    <w:rsid w:val="597F4568"/>
    <w:rsid w:val="599F1C36"/>
    <w:rsid w:val="59A373C8"/>
    <w:rsid w:val="59AC9962"/>
    <w:rsid w:val="59C368B7"/>
    <w:rsid w:val="59CB4E0C"/>
    <w:rsid w:val="59D57D29"/>
    <w:rsid w:val="59E21889"/>
    <w:rsid w:val="59E60C5E"/>
    <w:rsid w:val="59EA5EF1"/>
    <w:rsid w:val="59EE3E8C"/>
    <w:rsid w:val="59FADDA2"/>
    <w:rsid w:val="5A21C9AB"/>
    <w:rsid w:val="5A2573A7"/>
    <w:rsid w:val="5A4C22CD"/>
    <w:rsid w:val="5A53351F"/>
    <w:rsid w:val="5A799A9B"/>
    <w:rsid w:val="5A7FD352"/>
    <w:rsid w:val="5A8F2B90"/>
    <w:rsid w:val="5A921FED"/>
    <w:rsid w:val="5A9A3014"/>
    <w:rsid w:val="5A9AF3ED"/>
    <w:rsid w:val="5AB3A50F"/>
    <w:rsid w:val="5ABEA323"/>
    <w:rsid w:val="5ACF14AC"/>
    <w:rsid w:val="5ADA860B"/>
    <w:rsid w:val="5AFA44C5"/>
    <w:rsid w:val="5AFBDF5D"/>
    <w:rsid w:val="5B192608"/>
    <w:rsid w:val="5B2566AF"/>
    <w:rsid w:val="5B2D35B7"/>
    <w:rsid w:val="5B37C79C"/>
    <w:rsid w:val="5B51DA4E"/>
    <w:rsid w:val="5B627018"/>
    <w:rsid w:val="5B78F31A"/>
    <w:rsid w:val="5B8E0FD1"/>
    <w:rsid w:val="5B8E5CD1"/>
    <w:rsid w:val="5B8F9D77"/>
    <w:rsid w:val="5B967354"/>
    <w:rsid w:val="5BBA52A1"/>
    <w:rsid w:val="5BCBE086"/>
    <w:rsid w:val="5BDCC14E"/>
    <w:rsid w:val="5BE1A73C"/>
    <w:rsid w:val="5BFC2262"/>
    <w:rsid w:val="5C077E91"/>
    <w:rsid w:val="5C171BBF"/>
    <w:rsid w:val="5C1AA794"/>
    <w:rsid w:val="5C331040"/>
    <w:rsid w:val="5C3B89AB"/>
    <w:rsid w:val="5C455CDB"/>
    <w:rsid w:val="5C62610A"/>
    <w:rsid w:val="5C695C0E"/>
    <w:rsid w:val="5C6A2657"/>
    <w:rsid w:val="5C7FC1E4"/>
    <w:rsid w:val="5C863BB0"/>
    <w:rsid w:val="5C9EA125"/>
    <w:rsid w:val="5CBC7C4B"/>
    <w:rsid w:val="5CBD582D"/>
    <w:rsid w:val="5CD964FB"/>
    <w:rsid w:val="5CDBDD5F"/>
    <w:rsid w:val="5CDFE9A9"/>
    <w:rsid w:val="5D04508F"/>
    <w:rsid w:val="5D07C196"/>
    <w:rsid w:val="5D1359DC"/>
    <w:rsid w:val="5D244714"/>
    <w:rsid w:val="5D263BBB"/>
    <w:rsid w:val="5D348C47"/>
    <w:rsid w:val="5D380E0A"/>
    <w:rsid w:val="5D3D2675"/>
    <w:rsid w:val="5D3E3528"/>
    <w:rsid w:val="5D404BCB"/>
    <w:rsid w:val="5D43EC0C"/>
    <w:rsid w:val="5D5559B4"/>
    <w:rsid w:val="5D650B8C"/>
    <w:rsid w:val="5D711386"/>
    <w:rsid w:val="5D72F36D"/>
    <w:rsid w:val="5DA75599"/>
    <w:rsid w:val="5DD5F946"/>
    <w:rsid w:val="5DD89BCE"/>
    <w:rsid w:val="5DEA2476"/>
    <w:rsid w:val="5DF6671F"/>
    <w:rsid w:val="5E130E42"/>
    <w:rsid w:val="5E13CCF8"/>
    <w:rsid w:val="5E364D3E"/>
    <w:rsid w:val="5E40A33C"/>
    <w:rsid w:val="5E4B3DF5"/>
    <w:rsid w:val="5E510932"/>
    <w:rsid w:val="5E5CBFF6"/>
    <w:rsid w:val="5E71913A"/>
    <w:rsid w:val="5E750B76"/>
    <w:rsid w:val="5E7A8D08"/>
    <w:rsid w:val="5E7FE1C6"/>
    <w:rsid w:val="5E82269E"/>
    <w:rsid w:val="5E881E1F"/>
    <w:rsid w:val="5E919F6B"/>
    <w:rsid w:val="5E9E76AF"/>
    <w:rsid w:val="5EA1A653"/>
    <w:rsid w:val="5EC2B939"/>
    <w:rsid w:val="5ECE2D2F"/>
    <w:rsid w:val="5EDD5D2A"/>
    <w:rsid w:val="5EDDBB56"/>
    <w:rsid w:val="5EEE34BD"/>
    <w:rsid w:val="5EFBD428"/>
    <w:rsid w:val="5F09E3F7"/>
    <w:rsid w:val="5F0CB9EF"/>
    <w:rsid w:val="5F2102A6"/>
    <w:rsid w:val="5F293A28"/>
    <w:rsid w:val="5F63BAB9"/>
    <w:rsid w:val="5F74FB6D"/>
    <w:rsid w:val="5F8BB864"/>
    <w:rsid w:val="5F9C2E9A"/>
    <w:rsid w:val="5FB16BFB"/>
    <w:rsid w:val="5FBF1BCD"/>
    <w:rsid w:val="5FC6236C"/>
    <w:rsid w:val="5FCF8351"/>
    <w:rsid w:val="6023804E"/>
    <w:rsid w:val="6029A13F"/>
    <w:rsid w:val="6035FE67"/>
    <w:rsid w:val="60410087"/>
    <w:rsid w:val="607CDBFB"/>
    <w:rsid w:val="60855F80"/>
    <w:rsid w:val="608B49B3"/>
    <w:rsid w:val="608C978E"/>
    <w:rsid w:val="60A21EC8"/>
    <w:rsid w:val="60C029AE"/>
    <w:rsid w:val="60C20A62"/>
    <w:rsid w:val="60CB9E72"/>
    <w:rsid w:val="60CD9B47"/>
    <w:rsid w:val="60D367D0"/>
    <w:rsid w:val="60D37565"/>
    <w:rsid w:val="61138E55"/>
    <w:rsid w:val="6118B954"/>
    <w:rsid w:val="6131A50C"/>
    <w:rsid w:val="614B467C"/>
    <w:rsid w:val="614ED251"/>
    <w:rsid w:val="615A1002"/>
    <w:rsid w:val="6166BAE2"/>
    <w:rsid w:val="6172DD55"/>
    <w:rsid w:val="617A980A"/>
    <w:rsid w:val="619658F6"/>
    <w:rsid w:val="61966E9B"/>
    <w:rsid w:val="61A51079"/>
    <w:rsid w:val="61D77CD3"/>
    <w:rsid w:val="61EAE491"/>
    <w:rsid w:val="61FECC4A"/>
    <w:rsid w:val="6247B4B0"/>
    <w:rsid w:val="6258EF87"/>
    <w:rsid w:val="626A6A56"/>
    <w:rsid w:val="6274D26F"/>
    <w:rsid w:val="6279F1DB"/>
    <w:rsid w:val="6282D073"/>
    <w:rsid w:val="6295F017"/>
    <w:rsid w:val="62ADE984"/>
    <w:rsid w:val="62BDAE56"/>
    <w:rsid w:val="62E5661D"/>
    <w:rsid w:val="62E6940F"/>
    <w:rsid w:val="62F1F7C5"/>
    <w:rsid w:val="62F4133D"/>
    <w:rsid w:val="630B9A6E"/>
    <w:rsid w:val="630C6F4F"/>
    <w:rsid w:val="630D55C9"/>
    <w:rsid w:val="630D889A"/>
    <w:rsid w:val="6314A9CA"/>
    <w:rsid w:val="634C8340"/>
    <w:rsid w:val="634CB439"/>
    <w:rsid w:val="636750CD"/>
    <w:rsid w:val="636A77FB"/>
    <w:rsid w:val="637AB6B3"/>
    <w:rsid w:val="6387F47F"/>
    <w:rsid w:val="639E297B"/>
    <w:rsid w:val="63AB516A"/>
    <w:rsid w:val="63DA252C"/>
    <w:rsid w:val="63DCF94C"/>
    <w:rsid w:val="640D05BB"/>
    <w:rsid w:val="642BB85E"/>
    <w:rsid w:val="643DBD7E"/>
    <w:rsid w:val="645CA757"/>
    <w:rsid w:val="646B354C"/>
    <w:rsid w:val="646CA13B"/>
    <w:rsid w:val="64789140"/>
    <w:rsid w:val="64832EB9"/>
    <w:rsid w:val="6483D7CA"/>
    <w:rsid w:val="6487312D"/>
    <w:rsid w:val="648BE58D"/>
    <w:rsid w:val="6496888C"/>
    <w:rsid w:val="64D3D797"/>
    <w:rsid w:val="64DD5544"/>
    <w:rsid w:val="64E5ADC0"/>
    <w:rsid w:val="64F130D6"/>
    <w:rsid w:val="64F2383C"/>
    <w:rsid w:val="64F5E008"/>
    <w:rsid w:val="65532CD1"/>
    <w:rsid w:val="6553E584"/>
    <w:rsid w:val="656BDCF8"/>
    <w:rsid w:val="6571E5A4"/>
    <w:rsid w:val="65850555"/>
    <w:rsid w:val="6599F99A"/>
    <w:rsid w:val="659A4FB1"/>
    <w:rsid w:val="659EF085"/>
    <w:rsid w:val="65B3A807"/>
    <w:rsid w:val="65C3D526"/>
    <w:rsid w:val="65E990ED"/>
    <w:rsid w:val="65ED16FF"/>
    <w:rsid w:val="66222648"/>
    <w:rsid w:val="663EC694"/>
    <w:rsid w:val="66558F52"/>
    <w:rsid w:val="669DEAD8"/>
    <w:rsid w:val="669FEDAE"/>
    <w:rsid w:val="66B7583E"/>
    <w:rsid w:val="66B90989"/>
    <w:rsid w:val="66BD121A"/>
    <w:rsid w:val="66D532C5"/>
    <w:rsid w:val="66D9AD0D"/>
    <w:rsid w:val="66DC4C59"/>
    <w:rsid w:val="66EF9024"/>
    <w:rsid w:val="66FA7592"/>
    <w:rsid w:val="67166595"/>
    <w:rsid w:val="671E25C3"/>
    <w:rsid w:val="673586BD"/>
    <w:rsid w:val="673F2817"/>
    <w:rsid w:val="6745B3DC"/>
    <w:rsid w:val="674EAF1A"/>
    <w:rsid w:val="6775857E"/>
    <w:rsid w:val="678C73AC"/>
    <w:rsid w:val="67A736C4"/>
    <w:rsid w:val="67BF749B"/>
    <w:rsid w:val="67D971D9"/>
    <w:rsid w:val="67E34C0A"/>
    <w:rsid w:val="67E7A4ED"/>
    <w:rsid w:val="67F41961"/>
    <w:rsid w:val="67FC195D"/>
    <w:rsid w:val="67FD9B5B"/>
    <w:rsid w:val="6805F514"/>
    <w:rsid w:val="6807E91D"/>
    <w:rsid w:val="680A1B21"/>
    <w:rsid w:val="68245D15"/>
    <w:rsid w:val="6826F5A9"/>
    <w:rsid w:val="6836613A"/>
    <w:rsid w:val="683974F7"/>
    <w:rsid w:val="68487E68"/>
    <w:rsid w:val="685D9467"/>
    <w:rsid w:val="68681981"/>
    <w:rsid w:val="6881DB15"/>
    <w:rsid w:val="689102E0"/>
    <w:rsid w:val="689CEF9D"/>
    <w:rsid w:val="68A10295"/>
    <w:rsid w:val="68A8E28B"/>
    <w:rsid w:val="68BB1280"/>
    <w:rsid w:val="68CA49BB"/>
    <w:rsid w:val="68D5F9CF"/>
    <w:rsid w:val="68E2BC35"/>
    <w:rsid w:val="68EC45E3"/>
    <w:rsid w:val="68ECCC72"/>
    <w:rsid w:val="68F18DDE"/>
    <w:rsid w:val="68F96C5E"/>
    <w:rsid w:val="690973EC"/>
    <w:rsid w:val="690F7346"/>
    <w:rsid w:val="6944CD8D"/>
    <w:rsid w:val="6950C65D"/>
    <w:rsid w:val="6957EBF8"/>
    <w:rsid w:val="6958A5AF"/>
    <w:rsid w:val="695D5107"/>
    <w:rsid w:val="6962FFB1"/>
    <w:rsid w:val="6970FF97"/>
    <w:rsid w:val="698CFFFD"/>
    <w:rsid w:val="698DC94B"/>
    <w:rsid w:val="69B454F2"/>
    <w:rsid w:val="69D438E2"/>
    <w:rsid w:val="69F706E8"/>
    <w:rsid w:val="6A04815A"/>
    <w:rsid w:val="6A0DDA3E"/>
    <w:rsid w:val="6A10381E"/>
    <w:rsid w:val="6A2BFAC9"/>
    <w:rsid w:val="6A3976FA"/>
    <w:rsid w:val="6A4611C5"/>
    <w:rsid w:val="6A73D2A4"/>
    <w:rsid w:val="6A763161"/>
    <w:rsid w:val="6A85C2FC"/>
    <w:rsid w:val="6A8F5915"/>
    <w:rsid w:val="6A923175"/>
    <w:rsid w:val="6A92E6CB"/>
    <w:rsid w:val="6A95E583"/>
    <w:rsid w:val="6AA9963A"/>
    <w:rsid w:val="6AAD63A9"/>
    <w:rsid w:val="6AC227A4"/>
    <w:rsid w:val="6AE58E99"/>
    <w:rsid w:val="6AE6C730"/>
    <w:rsid w:val="6AF54E06"/>
    <w:rsid w:val="6B0AAFD3"/>
    <w:rsid w:val="6B0E6E79"/>
    <w:rsid w:val="6B1818AC"/>
    <w:rsid w:val="6B3B57A8"/>
    <w:rsid w:val="6B51EE2B"/>
    <w:rsid w:val="6B648D04"/>
    <w:rsid w:val="6B64E423"/>
    <w:rsid w:val="6B7D6BF5"/>
    <w:rsid w:val="6B894668"/>
    <w:rsid w:val="6BAE20FA"/>
    <w:rsid w:val="6BBC00F5"/>
    <w:rsid w:val="6BBEDF27"/>
    <w:rsid w:val="6BCFF498"/>
    <w:rsid w:val="6BD9E7DF"/>
    <w:rsid w:val="6BED73D5"/>
    <w:rsid w:val="6BEDD7C4"/>
    <w:rsid w:val="6BF4BE14"/>
    <w:rsid w:val="6C0910BB"/>
    <w:rsid w:val="6C0B1156"/>
    <w:rsid w:val="6C21BB96"/>
    <w:rsid w:val="6C2D0220"/>
    <w:rsid w:val="6C2DC295"/>
    <w:rsid w:val="6C2E8323"/>
    <w:rsid w:val="6C368CDA"/>
    <w:rsid w:val="6C39E926"/>
    <w:rsid w:val="6C53BF75"/>
    <w:rsid w:val="6C61E6BF"/>
    <w:rsid w:val="6C661B0D"/>
    <w:rsid w:val="6C6EC908"/>
    <w:rsid w:val="6C7F1258"/>
    <w:rsid w:val="6C8ED816"/>
    <w:rsid w:val="6C8F5110"/>
    <w:rsid w:val="6C928117"/>
    <w:rsid w:val="6CA232EF"/>
    <w:rsid w:val="6CC7067D"/>
    <w:rsid w:val="6D2D3C4C"/>
    <w:rsid w:val="6D346767"/>
    <w:rsid w:val="6D59989B"/>
    <w:rsid w:val="6D6AD6AA"/>
    <w:rsid w:val="6D8D3476"/>
    <w:rsid w:val="6D978979"/>
    <w:rsid w:val="6DC3D17A"/>
    <w:rsid w:val="6DC67D6D"/>
    <w:rsid w:val="6DC93ABF"/>
    <w:rsid w:val="6DD58FFC"/>
    <w:rsid w:val="6DEBB9B6"/>
    <w:rsid w:val="6E137F2E"/>
    <w:rsid w:val="6E14A0CD"/>
    <w:rsid w:val="6E214DBB"/>
    <w:rsid w:val="6E51108C"/>
    <w:rsid w:val="6E648AB2"/>
    <w:rsid w:val="6E93D06F"/>
    <w:rsid w:val="6E972A6E"/>
    <w:rsid w:val="6EA6BF1A"/>
    <w:rsid w:val="6EBC71FA"/>
    <w:rsid w:val="6EC28D8A"/>
    <w:rsid w:val="6ED2AFA1"/>
    <w:rsid w:val="6ED8FA2F"/>
    <w:rsid w:val="6EEDCB73"/>
    <w:rsid w:val="6F078B48"/>
    <w:rsid w:val="6F0CAAB4"/>
    <w:rsid w:val="6F4DFFFF"/>
    <w:rsid w:val="6F794CE8"/>
    <w:rsid w:val="6F875E33"/>
    <w:rsid w:val="6FBDF6D7"/>
    <w:rsid w:val="6FD523F9"/>
    <w:rsid w:val="6FD90D71"/>
    <w:rsid w:val="6FDD2DB0"/>
    <w:rsid w:val="6FDE53C7"/>
    <w:rsid w:val="6FE9D500"/>
    <w:rsid w:val="6FF9B579"/>
    <w:rsid w:val="70023314"/>
    <w:rsid w:val="7016B651"/>
    <w:rsid w:val="701F4EA7"/>
    <w:rsid w:val="7026249E"/>
    <w:rsid w:val="703C6B5A"/>
    <w:rsid w:val="703FD6AF"/>
    <w:rsid w:val="7056C119"/>
    <w:rsid w:val="705FB20F"/>
    <w:rsid w:val="706DA753"/>
    <w:rsid w:val="70B29E42"/>
    <w:rsid w:val="70B2D018"/>
    <w:rsid w:val="70B4A7E1"/>
    <w:rsid w:val="70B7DDEB"/>
    <w:rsid w:val="70BD7F2A"/>
    <w:rsid w:val="70DEC6D9"/>
    <w:rsid w:val="70E4490D"/>
    <w:rsid w:val="7122BDE6"/>
    <w:rsid w:val="712EF1C8"/>
    <w:rsid w:val="714DC6F7"/>
    <w:rsid w:val="715B3A4F"/>
    <w:rsid w:val="717D9E72"/>
    <w:rsid w:val="71A1DD35"/>
    <w:rsid w:val="71ABD2B4"/>
    <w:rsid w:val="71AED86D"/>
    <w:rsid w:val="71B22950"/>
    <w:rsid w:val="71B38D69"/>
    <w:rsid w:val="71CB8E0C"/>
    <w:rsid w:val="71CBCB40"/>
    <w:rsid w:val="71D0C36E"/>
    <w:rsid w:val="71F24594"/>
    <w:rsid w:val="72096EDB"/>
    <w:rsid w:val="720C6C11"/>
    <w:rsid w:val="72272805"/>
    <w:rsid w:val="722E2309"/>
    <w:rsid w:val="723AB8C0"/>
    <w:rsid w:val="72454795"/>
    <w:rsid w:val="72718661"/>
    <w:rsid w:val="728791A2"/>
    <w:rsid w:val="729E14A4"/>
    <w:rsid w:val="72CB337D"/>
    <w:rsid w:val="72D8BECA"/>
    <w:rsid w:val="72E72EE0"/>
    <w:rsid w:val="73125461"/>
    <w:rsid w:val="7318E026"/>
    <w:rsid w:val="7331A79E"/>
    <w:rsid w:val="7331E90A"/>
    <w:rsid w:val="734604E6"/>
    <w:rsid w:val="735C87E8"/>
    <w:rsid w:val="736C1C94"/>
    <w:rsid w:val="738F6015"/>
    <w:rsid w:val="7392DE4E"/>
    <w:rsid w:val="7397F322"/>
    <w:rsid w:val="73B42A69"/>
    <w:rsid w:val="73D5D7E8"/>
    <w:rsid w:val="73E598E9"/>
    <w:rsid w:val="73EC24AE"/>
    <w:rsid w:val="73F3E260"/>
    <w:rsid w:val="73FA181A"/>
    <w:rsid w:val="74054D0B"/>
    <w:rsid w:val="741D5110"/>
    <w:rsid w:val="742416A7"/>
    <w:rsid w:val="742F7562"/>
    <w:rsid w:val="744B5D45"/>
    <w:rsid w:val="74513EFE"/>
    <w:rsid w:val="745DA365"/>
    <w:rsid w:val="7466C21A"/>
    <w:rsid w:val="74712CF2"/>
    <w:rsid w:val="747D8E21"/>
    <w:rsid w:val="748E0BF9"/>
    <w:rsid w:val="74A4557F"/>
    <w:rsid w:val="74AA3173"/>
    <w:rsid w:val="74C2057A"/>
    <w:rsid w:val="74D302E8"/>
    <w:rsid w:val="74DFAA38"/>
    <w:rsid w:val="74E77940"/>
    <w:rsid w:val="74EF33F5"/>
    <w:rsid w:val="74FE7E6C"/>
    <w:rsid w:val="7505D47A"/>
    <w:rsid w:val="751DA5AE"/>
    <w:rsid w:val="752D6E26"/>
    <w:rsid w:val="75363693"/>
    <w:rsid w:val="75627F71"/>
    <w:rsid w:val="756398BC"/>
    <w:rsid w:val="75709B16"/>
    <w:rsid w:val="758EF80F"/>
    <w:rsid w:val="7591762C"/>
    <w:rsid w:val="75919D6A"/>
    <w:rsid w:val="75B948AF"/>
    <w:rsid w:val="75BB29E5"/>
    <w:rsid w:val="75F29295"/>
    <w:rsid w:val="75FBB6A3"/>
    <w:rsid w:val="7619E20C"/>
    <w:rsid w:val="761F0465"/>
    <w:rsid w:val="7637041A"/>
    <w:rsid w:val="7652BD90"/>
    <w:rsid w:val="766C987D"/>
    <w:rsid w:val="769A088B"/>
    <w:rsid w:val="76B97AA1"/>
    <w:rsid w:val="76CAA64E"/>
    <w:rsid w:val="77162902"/>
    <w:rsid w:val="7717CED2"/>
    <w:rsid w:val="7723FA43"/>
    <w:rsid w:val="77289C1D"/>
    <w:rsid w:val="772D9BFA"/>
    <w:rsid w:val="77372E53"/>
    <w:rsid w:val="773DE9EC"/>
    <w:rsid w:val="7755690D"/>
    <w:rsid w:val="779500C9"/>
    <w:rsid w:val="779D18AF"/>
    <w:rsid w:val="77A8C0EA"/>
    <w:rsid w:val="77A91357"/>
    <w:rsid w:val="77B3181F"/>
    <w:rsid w:val="77B87F8C"/>
    <w:rsid w:val="77C7CC87"/>
    <w:rsid w:val="77CE1B19"/>
    <w:rsid w:val="77ED9391"/>
    <w:rsid w:val="77EDC4A3"/>
    <w:rsid w:val="77F3B8F0"/>
    <w:rsid w:val="77F4282F"/>
    <w:rsid w:val="77FB4FD3"/>
    <w:rsid w:val="782848EE"/>
    <w:rsid w:val="7832C62A"/>
    <w:rsid w:val="786D9626"/>
    <w:rsid w:val="789689C6"/>
    <w:rsid w:val="78B29B73"/>
    <w:rsid w:val="78C3600A"/>
    <w:rsid w:val="78C398E1"/>
    <w:rsid w:val="78C9AD87"/>
    <w:rsid w:val="78CAD03A"/>
    <w:rsid w:val="78CD1F39"/>
    <w:rsid w:val="78DC97A2"/>
    <w:rsid w:val="78F72915"/>
    <w:rsid w:val="78FB5108"/>
    <w:rsid w:val="79058BDC"/>
    <w:rsid w:val="79117B34"/>
    <w:rsid w:val="7927E785"/>
    <w:rsid w:val="7934F6D5"/>
    <w:rsid w:val="793947F4"/>
    <w:rsid w:val="7941FBCB"/>
    <w:rsid w:val="7944CFEB"/>
    <w:rsid w:val="795A727D"/>
    <w:rsid w:val="796231C0"/>
    <w:rsid w:val="796CD56F"/>
    <w:rsid w:val="797EE4F7"/>
    <w:rsid w:val="7984749D"/>
    <w:rsid w:val="79B0FCBC"/>
    <w:rsid w:val="79B9F71D"/>
    <w:rsid w:val="79BA9E70"/>
    <w:rsid w:val="79BC446B"/>
    <w:rsid w:val="79CDB0BB"/>
    <w:rsid w:val="79FE78D3"/>
    <w:rsid w:val="79FF3587"/>
    <w:rsid w:val="7A021FD2"/>
    <w:rsid w:val="7A0BB599"/>
    <w:rsid w:val="7A10E958"/>
    <w:rsid w:val="7A18A40D"/>
    <w:rsid w:val="7A1A5A2F"/>
    <w:rsid w:val="7A2A1A8E"/>
    <w:rsid w:val="7A4EE620"/>
    <w:rsid w:val="7A71D5C3"/>
    <w:rsid w:val="7A88D89B"/>
    <w:rsid w:val="7AB53F96"/>
    <w:rsid w:val="7AC14033"/>
    <w:rsid w:val="7ACD3E4E"/>
    <w:rsid w:val="7AD7A80B"/>
    <w:rsid w:val="7ADB6C7B"/>
    <w:rsid w:val="7AFFC78E"/>
    <w:rsid w:val="7B038EDD"/>
    <w:rsid w:val="7B5E4B81"/>
    <w:rsid w:val="7B693FA6"/>
    <w:rsid w:val="7B85378A"/>
    <w:rsid w:val="7BA894AD"/>
    <w:rsid w:val="7BC273C4"/>
    <w:rsid w:val="7BDC7102"/>
    <w:rsid w:val="7BEB3854"/>
    <w:rsid w:val="7C085E7F"/>
    <w:rsid w:val="7C0F97A4"/>
    <w:rsid w:val="7C24650E"/>
    <w:rsid w:val="7C2F288C"/>
    <w:rsid w:val="7C3CC4FA"/>
    <w:rsid w:val="7C3D0964"/>
    <w:rsid w:val="7C42FDB1"/>
    <w:rsid w:val="7C5337F1"/>
    <w:rsid w:val="7C701A93"/>
    <w:rsid w:val="7C7C5BCC"/>
    <w:rsid w:val="7CA08585"/>
    <w:rsid w:val="7CA84ACE"/>
    <w:rsid w:val="7CA9C13D"/>
    <w:rsid w:val="7CAC6387"/>
    <w:rsid w:val="7CE8F6B0"/>
    <w:rsid w:val="7CF6BF85"/>
    <w:rsid w:val="7CFA635D"/>
    <w:rsid w:val="7D0853E5"/>
    <w:rsid w:val="7D3292BF"/>
    <w:rsid w:val="7D382265"/>
    <w:rsid w:val="7D3CF545"/>
    <w:rsid w:val="7D586D04"/>
    <w:rsid w:val="7D8A9CAD"/>
    <w:rsid w:val="7D948FF3"/>
    <w:rsid w:val="7D973CD5"/>
    <w:rsid w:val="7D9E38D4"/>
    <w:rsid w:val="7DC9BA66"/>
    <w:rsid w:val="7DE21678"/>
    <w:rsid w:val="7DE435F4"/>
    <w:rsid w:val="7DE9F2AE"/>
    <w:rsid w:val="7DF00D54"/>
    <w:rsid w:val="7DFB2835"/>
    <w:rsid w:val="7DFBF27E"/>
    <w:rsid w:val="7DFE3BF2"/>
    <w:rsid w:val="7E05BB16"/>
    <w:rsid w:val="7E2B323B"/>
    <w:rsid w:val="7E35B78D"/>
    <w:rsid w:val="7E3E45E0"/>
    <w:rsid w:val="7E40E96D"/>
    <w:rsid w:val="7E55C9DB"/>
    <w:rsid w:val="7E83827C"/>
    <w:rsid w:val="7EA3DCEA"/>
    <w:rsid w:val="7EA4CA35"/>
    <w:rsid w:val="7EAF13A5"/>
    <w:rsid w:val="7F015F87"/>
    <w:rsid w:val="7F0C68A8"/>
    <w:rsid w:val="7F14235D"/>
    <w:rsid w:val="7F2377B0"/>
    <w:rsid w:val="7F2AA3DD"/>
    <w:rsid w:val="7F3DBF02"/>
    <w:rsid w:val="7F3F48DE"/>
    <w:rsid w:val="7F40DC75"/>
    <w:rsid w:val="7F456E24"/>
    <w:rsid w:val="7F523DAD"/>
    <w:rsid w:val="7F547FFF"/>
    <w:rsid w:val="7F6CBD9B"/>
    <w:rsid w:val="7F7088E7"/>
    <w:rsid w:val="7F7C8518"/>
    <w:rsid w:val="7F86ECAF"/>
    <w:rsid w:val="7F8A6513"/>
    <w:rsid w:val="7F8D9FB2"/>
    <w:rsid w:val="7F9BA1C2"/>
    <w:rsid w:val="7F9E75E2"/>
    <w:rsid w:val="7FA7A277"/>
    <w:rsid w:val="7FBDDFBF"/>
    <w:rsid w:val="7FE64488"/>
    <w:rsid w:val="7FF0C1C4"/>
    <w:rsid w:val="7FFDC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3E7A"/>
  <w15:docId w15:val="{3896D298-1002-4388-8B0E-90CD9AF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18"/>
      <w:ind w:left="836" w:right="126" w:hanging="361"/>
      <w:outlineLvl w:val="1"/>
    </w:pPr>
    <w:rPr>
      <w:rFonts w:ascii="Cambria" w:eastAsia="Cambria" w:hAnsi="Cambria" w:cs="Cambria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2B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A7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2"/>
      <w:ind w:left="115"/>
    </w:pPr>
    <w:rPr>
      <w:rFonts w:ascii="Calibri" w:eastAsia="Calibri" w:hAnsi="Calibri" w:cs="Calibri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8"/>
      <w:jc w:val="right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D14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7AA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4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7AA"/>
    <w:rPr>
      <w:rFonts w:ascii="Georgia" w:eastAsia="Georgia" w:hAnsi="Georgia" w:cs="Georg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35AC5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2A52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2A52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2A52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22A52"/>
    <w:rPr>
      <w:rFonts w:ascii="Georgia" w:eastAsia="Georgia" w:hAnsi="Georgia" w:cs="Georgia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2B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419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D419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F373D"/>
    <w:pPr>
      <w:tabs>
        <w:tab w:val="right" w:leader="dot" w:pos="9880"/>
      </w:tabs>
      <w:spacing w:after="10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0322-11C1-4C7B-A48B-41E60A4F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4940</Words>
  <Characters>28161</Characters>
  <Application>Microsoft Office Word</Application>
  <DocSecurity>0</DocSecurity>
  <Lines>234</Lines>
  <Paragraphs>66</Paragraphs>
  <ScaleCrop>false</ScaleCrop>
  <Company/>
  <LinksUpToDate>false</LinksUpToDate>
  <CharactersWithSpaces>33035</CharactersWithSpaces>
  <SharedDoc>false</SharedDoc>
  <HLinks>
    <vt:vector size="30" baseType="variant"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_Toc83144964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_Toc83144963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_Toc83144962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_Toc83144961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_Toc83144960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Monica Guerrini</cp:lastModifiedBy>
  <cp:revision>2</cp:revision>
  <dcterms:created xsi:type="dcterms:W3CDTF">2021-09-24T15:12:00Z</dcterms:created>
  <dcterms:modified xsi:type="dcterms:W3CDTF">2021-09-24T15:12:00Z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2021-09-15T00:00:00Z</vt:filetime>
  </property>
</Properties>
</file>